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C937" w14:textId="1E1E8B38" w:rsidR="00D56188" w:rsidRPr="00AE799F" w:rsidRDefault="006D4E2F" w:rsidP="00D56188">
      <w:pPr>
        <w:pStyle w:val="TOC2"/>
        <w:rPr>
          <w:lang w:val="en-GB"/>
        </w:rPr>
      </w:pPr>
      <w:r w:rsidRPr="00AE799F">
        <w:rPr>
          <w:noProof/>
          <w:lang w:val="en-GB"/>
        </w:rPr>
        <mc:AlternateContent>
          <mc:Choice Requires="wps">
            <w:drawing>
              <wp:anchor distT="0" distB="0" distL="114300" distR="114300" simplePos="0" relativeHeight="251658240" behindDoc="0" locked="0" layoutInCell="1" allowOverlap="1" wp14:anchorId="16A5FFDE" wp14:editId="1292A05B">
                <wp:simplePos x="0" y="0"/>
                <wp:positionH relativeFrom="page">
                  <wp:posOffset>1980565</wp:posOffset>
                </wp:positionH>
                <wp:positionV relativeFrom="page">
                  <wp:posOffset>6409055</wp:posOffset>
                </wp:positionV>
                <wp:extent cx="3599815" cy="1800225"/>
                <wp:effectExtent l="0" t="0" r="1270" b="127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FD1B2" w14:textId="77777777" w:rsidR="00D56188" w:rsidRDefault="00D56188" w:rsidP="00D56188">
                            <w:pPr>
                              <w:jc w:val="center"/>
                              <w:rPr>
                                <w:rFonts w:cs="Arial"/>
                                <w:b/>
                                <w:sz w:val="32"/>
                                <w:szCs w:val="32"/>
                                <w:lang w:val="en-GB"/>
                              </w:rPr>
                            </w:pPr>
                          </w:p>
                          <w:p w14:paraId="1E1C656B" w14:textId="291A6E95" w:rsidR="00D56188" w:rsidRDefault="00965683" w:rsidP="00D56188">
                            <w:pPr>
                              <w:jc w:val="center"/>
                              <w:rPr>
                                <w:b/>
                                <w:sz w:val="32"/>
                                <w:szCs w:val="32"/>
                              </w:rPr>
                            </w:pPr>
                            <w:r>
                              <w:rPr>
                                <w:b/>
                                <w:sz w:val="32"/>
                                <w:szCs w:val="32"/>
                              </w:rPr>
                              <w:t>CODE OF CONDUCT</w:t>
                            </w:r>
                          </w:p>
                          <w:p w14:paraId="761118F3" w14:textId="3A26459F" w:rsidR="006D4E2F" w:rsidRDefault="006D4E2F" w:rsidP="00D56188">
                            <w:pPr>
                              <w:jc w:val="center"/>
                              <w:rPr>
                                <w:b/>
                                <w:sz w:val="32"/>
                                <w:szCs w:val="32"/>
                              </w:rPr>
                            </w:pPr>
                          </w:p>
                          <w:p w14:paraId="6949C112" w14:textId="2F3996A5" w:rsidR="006D4E2F" w:rsidRDefault="000A3812" w:rsidP="00D56188">
                            <w:pPr>
                              <w:jc w:val="center"/>
                              <w:rPr>
                                <w:b/>
                                <w:sz w:val="32"/>
                                <w:szCs w:val="32"/>
                              </w:rPr>
                            </w:pPr>
                            <w:r>
                              <w:rPr>
                                <w:b/>
                                <w:sz w:val="32"/>
                                <w:szCs w:val="32"/>
                              </w:rPr>
                              <w:t xml:space="preserve">NOTES </w:t>
                            </w:r>
                            <w:r w:rsidR="00A57E83">
                              <w:rPr>
                                <w:b/>
                                <w:sz w:val="32"/>
                                <w:szCs w:val="32"/>
                              </w:rPr>
                              <w:t>FOR CLUB MEMBERS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5FFDE" id="_x0000_t202" coordsize="21600,21600" o:spt="202" path="m,l,21600r21600,l21600,xe">
                <v:stroke joinstyle="miter"/>
                <v:path gradientshapeok="t" o:connecttype="rect"/>
              </v:shapetype>
              <v:shape id="Text Box 14" o:spid="_x0000_s1026" type="#_x0000_t202" style="position:absolute;margin-left:155.95pt;margin-top:504.65pt;width:283.45pt;height:14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" stroked="f">
                <v:textbox>
                  <w:txbxContent>
                    <w:p w14:paraId="11FFD1B2" w14:textId="77777777" w:rsidR="00D56188" w:rsidRDefault="00D56188" w:rsidP="00D56188">
                      <w:pPr>
                        <w:jc w:val="center"/>
                        <w:rPr>
                          <w:rFonts w:cs="Arial"/>
                          <w:b/>
                          <w:sz w:val="32"/>
                          <w:szCs w:val="32"/>
                          <w:lang w:val="en-GB"/>
                        </w:rPr>
                      </w:pPr>
                    </w:p>
                    <w:p w14:paraId="1E1C656B" w14:textId="291A6E95" w:rsidR="00D56188" w:rsidRDefault="00965683" w:rsidP="00D56188">
                      <w:pPr>
                        <w:jc w:val="center"/>
                        <w:rPr>
                          <w:b/>
                          <w:sz w:val="32"/>
                          <w:szCs w:val="32"/>
                        </w:rPr>
                      </w:pPr>
                      <w:r>
                        <w:rPr>
                          <w:b/>
                          <w:sz w:val="32"/>
                          <w:szCs w:val="32"/>
                        </w:rPr>
                        <w:t>CODE OF CONDUCT</w:t>
                      </w:r>
                    </w:p>
                    <w:p w14:paraId="761118F3" w14:textId="3A26459F" w:rsidR="006D4E2F" w:rsidRDefault="006D4E2F" w:rsidP="00D56188">
                      <w:pPr>
                        <w:jc w:val="center"/>
                        <w:rPr>
                          <w:b/>
                          <w:sz w:val="32"/>
                          <w:szCs w:val="32"/>
                        </w:rPr>
                      </w:pPr>
                    </w:p>
                    <w:p w14:paraId="6949C112" w14:textId="2F3996A5" w:rsidR="006D4E2F" w:rsidRDefault="000A3812" w:rsidP="00D56188">
                      <w:pPr>
                        <w:jc w:val="center"/>
                        <w:rPr>
                          <w:b/>
                          <w:sz w:val="32"/>
                          <w:szCs w:val="32"/>
                        </w:rPr>
                      </w:pPr>
                      <w:r>
                        <w:rPr>
                          <w:b/>
                          <w:sz w:val="32"/>
                          <w:szCs w:val="32"/>
                        </w:rPr>
                        <w:t xml:space="preserve">NOTES </w:t>
                      </w:r>
                      <w:r w:rsidR="00A57E83">
                        <w:rPr>
                          <w:b/>
                          <w:sz w:val="32"/>
                          <w:szCs w:val="32"/>
                        </w:rPr>
                        <w:t>FOR CLUB MEMBERS</w:t>
                      </w:r>
                    </w:p>
                  </w:txbxContent>
                </v:textbox>
                <w10:wrap anchorx="page" anchory="page"/>
              </v:shape>
            </w:pict>
          </mc:Fallback>
        </mc:AlternateContent>
      </w:r>
      <w:r w:rsidRPr="00AE799F">
        <w:rPr>
          <w:noProof/>
          <w:lang w:val="en-GB"/>
        </w:rPr>
        <mc:AlternateContent>
          <mc:Choice Requires="wps">
            <w:drawing>
              <wp:anchor distT="0" distB="0" distL="114300" distR="114300" simplePos="0" relativeHeight="251657216" behindDoc="0" locked="0" layoutInCell="1" allowOverlap="1" wp14:anchorId="79559A86" wp14:editId="6D140A21">
                <wp:simplePos x="0" y="0"/>
                <wp:positionH relativeFrom="column">
                  <wp:posOffset>1257300</wp:posOffset>
                </wp:positionH>
                <wp:positionV relativeFrom="paragraph">
                  <wp:posOffset>5143500</wp:posOffset>
                </wp:positionV>
                <wp:extent cx="3599815" cy="1800225"/>
                <wp:effectExtent l="0" t="0" r="0" b="444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AB6B7" w14:textId="77777777" w:rsidR="00D56188" w:rsidRDefault="00D56188" w:rsidP="00D561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59A86" id="Text Box 13" o:spid="_x0000_s1027" type="#_x0000_t202" style="position:absolute;margin-left:99pt;margin-top:405pt;width:283.45pt;height:1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" stroked="f">
                <v:textbox>
                  <w:txbxContent>
                    <w:p w14:paraId="31FAB6B7" w14:textId="77777777" w:rsidR="00D56188" w:rsidRDefault="00D56188" w:rsidP="00D56188"/>
                  </w:txbxContent>
                </v:textbox>
              </v:shape>
            </w:pict>
          </mc:Fallback>
        </mc:AlternateContent>
      </w:r>
      <w:r w:rsidR="00D56188" w:rsidRPr="00AE799F">
        <w:rPr>
          <w:lang w:val="en-GB"/>
        </w:rPr>
        <w:br w:type="page"/>
      </w:r>
    </w:p>
    <w:p w14:paraId="2020CDF9" w14:textId="7BFABF5B" w:rsidR="00926FB3" w:rsidRDefault="00926FB3" w:rsidP="00926FB3">
      <w:pPr>
        <w:pStyle w:val="Heading1"/>
        <w:rPr>
          <w:lang w:val="en-GB"/>
        </w:rPr>
      </w:pPr>
      <w:r>
        <w:rPr>
          <w:lang w:val="en-GB"/>
        </w:rPr>
        <w:lastRenderedPageBreak/>
        <w:t>Notes for Clubs</w:t>
      </w:r>
      <w:r w:rsidR="00F23357">
        <w:rPr>
          <w:lang w:val="en-GB"/>
        </w:rPr>
        <w:t xml:space="preserve"> </w:t>
      </w:r>
      <w:r w:rsidR="00F23357">
        <w:rPr>
          <w:b w:val="0"/>
          <w:bCs/>
          <w:lang w:val="en-GB"/>
        </w:rPr>
        <w:t>[Delete this page before publication]</w:t>
      </w:r>
    </w:p>
    <w:p w14:paraId="75EB4EF9" w14:textId="77777777" w:rsidR="00926FB3" w:rsidRDefault="00926FB3" w:rsidP="00926FB3">
      <w:pPr>
        <w:rPr>
          <w:lang w:val="en-GB"/>
        </w:rPr>
      </w:pPr>
    </w:p>
    <w:p w14:paraId="282B00D0" w14:textId="58563C57" w:rsidR="00F23357" w:rsidRDefault="00F23357" w:rsidP="00C61D2A">
      <w:pPr>
        <w:rPr>
          <w:bCs/>
          <w:szCs w:val="22"/>
        </w:rPr>
      </w:pPr>
      <w:r>
        <w:rPr>
          <w:bCs/>
          <w:szCs w:val="22"/>
        </w:rPr>
        <w:t>C</w:t>
      </w:r>
      <w:r w:rsidRPr="00370DD1">
        <w:rPr>
          <w:bCs/>
          <w:szCs w:val="22"/>
        </w:rPr>
        <w:t xml:space="preserve">lubs that have implemented a full set of policies enjoy greater membership recruitment </w:t>
      </w:r>
      <w:r w:rsidR="00BF6D4F">
        <w:rPr>
          <w:bCs/>
          <w:szCs w:val="22"/>
        </w:rPr>
        <w:t>&amp;</w:t>
      </w:r>
      <w:r w:rsidRPr="00370DD1">
        <w:rPr>
          <w:bCs/>
          <w:szCs w:val="22"/>
        </w:rPr>
        <w:t xml:space="preserve"> </w:t>
      </w:r>
      <w:r w:rsidR="00BF6D4F" w:rsidRPr="00370DD1">
        <w:rPr>
          <w:bCs/>
          <w:szCs w:val="22"/>
        </w:rPr>
        <w:t>retention and</w:t>
      </w:r>
      <w:r w:rsidRPr="00370DD1">
        <w:rPr>
          <w:bCs/>
          <w:szCs w:val="22"/>
        </w:rPr>
        <w:t xml:space="preserve"> are more successful in attracting external grant funding.</w:t>
      </w:r>
    </w:p>
    <w:p w14:paraId="64AA43CE" w14:textId="77777777" w:rsidR="00F23357" w:rsidRDefault="00F23357" w:rsidP="00C61D2A">
      <w:pPr>
        <w:rPr>
          <w:bCs/>
          <w:szCs w:val="22"/>
        </w:rPr>
      </w:pPr>
    </w:p>
    <w:p w14:paraId="2CACEDB7" w14:textId="318255FF" w:rsidR="00C61D2A" w:rsidRDefault="00F23357" w:rsidP="00C61D2A">
      <w:pPr>
        <w:rPr>
          <w:rFonts w:cs="Arial"/>
          <w:noProof/>
          <w:color w:val="000000"/>
          <w:szCs w:val="22"/>
          <w:lang w:val="en-GB"/>
        </w:rPr>
      </w:pPr>
      <w:r>
        <w:rPr>
          <w:lang w:val="en-GB"/>
        </w:rPr>
        <w:t>The main purpose of a suite of policies and procedures</w:t>
      </w:r>
      <w:r w:rsidR="00C61D2A">
        <w:rPr>
          <w:lang w:val="en-GB"/>
        </w:rPr>
        <w:t xml:space="preserve"> is to support </w:t>
      </w:r>
      <w:r w:rsidR="00C61D2A" w:rsidRPr="00370DD1">
        <w:rPr>
          <w:rFonts w:cs="Arial"/>
          <w:noProof/>
          <w:color w:val="000000"/>
          <w:szCs w:val="22"/>
          <w:lang w:val="en-GB"/>
        </w:rPr>
        <w:t>effective governance and management</w:t>
      </w:r>
      <w:r w:rsidR="00C61D2A">
        <w:rPr>
          <w:rFonts w:cs="Arial"/>
          <w:noProof/>
          <w:color w:val="000000"/>
          <w:szCs w:val="22"/>
          <w:lang w:val="en-GB"/>
        </w:rPr>
        <w:t xml:space="preserve"> of an organisation. These are part of the scaffolding of a healthy club, and for the most part are silent</w:t>
      </w:r>
      <w:r>
        <w:rPr>
          <w:rFonts w:cs="Arial"/>
          <w:noProof/>
          <w:color w:val="000000"/>
          <w:szCs w:val="22"/>
          <w:lang w:val="en-GB"/>
        </w:rPr>
        <w:t>.</w:t>
      </w:r>
      <w:r w:rsidR="00C61D2A">
        <w:rPr>
          <w:rFonts w:cs="Arial"/>
          <w:noProof/>
          <w:color w:val="000000"/>
          <w:szCs w:val="22"/>
          <w:lang w:val="en-GB"/>
        </w:rPr>
        <w:t xml:space="preserve"> </w:t>
      </w:r>
      <w:r>
        <w:rPr>
          <w:rFonts w:cs="Arial"/>
          <w:noProof/>
          <w:color w:val="000000"/>
          <w:szCs w:val="22"/>
          <w:lang w:val="en-GB"/>
        </w:rPr>
        <w:t>N</w:t>
      </w:r>
      <w:r w:rsidR="00C61D2A" w:rsidRPr="00370DD1">
        <w:rPr>
          <w:rFonts w:cs="Arial"/>
          <w:noProof/>
          <w:color w:val="000000"/>
          <w:szCs w:val="22"/>
          <w:lang w:val="en-GB"/>
        </w:rPr>
        <w:t xml:space="preserve">ormal </w:t>
      </w:r>
      <w:r w:rsidR="00BF6D4F">
        <w:rPr>
          <w:rFonts w:cs="Arial"/>
          <w:noProof/>
          <w:color w:val="000000"/>
          <w:szCs w:val="22"/>
          <w:lang w:val="en-GB"/>
        </w:rPr>
        <w:t xml:space="preserve">club </w:t>
      </w:r>
      <w:r w:rsidR="00C61D2A" w:rsidRPr="00370DD1">
        <w:rPr>
          <w:rFonts w:cs="Arial"/>
          <w:noProof/>
          <w:color w:val="000000"/>
          <w:szCs w:val="22"/>
          <w:lang w:val="en-GB"/>
        </w:rPr>
        <w:t>activit</w:t>
      </w:r>
      <w:r w:rsidR="00BF6D4F">
        <w:rPr>
          <w:rFonts w:cs="Arial"/>
          <w:noProof/>
          <w:color w:val="000000"/>
          <w:szCs w:val="22"/>
          <w:lang w:val="en-GB"/>
        </w:rPr>
        <w:t>es</w:t>
      </w:r>
      <w:r w:rsidR="00C61D2A" w:rsidRPr="00370DD1">
        <w:rPr>
          <w:rFonts w:cs="Arial"/>
          <w:noProof/>
          <w:color w:val="000000"/>
          <w:szCs w:val="22"/>
          <w:lang w:val="en-GB"/>
        </w:rPr>
        <w:t xml:space="preserve"> should not be hampered by the development, implementation and review of the club’s policies. </w:t>
      </w:r>
      <w:r>
        <w:rPr>
          <w:rFonts w:cs="Arial"/>
          <w:noProof/>
          <w:color w:val="000000"/>
          <w:szCs w:val="22"/>
          <w:lang w:val="en-GB"/>
        </w:rPr>
        <w:t>I</w:t>
      </w:r>
      <w:r w:rsidR="00C61D2A">
        <w:rPr>
          <w:rFonts w:cs="Arial"/>
          <w:noProof/>
          <w:color w:val="000000"/>
          <w:szCs w:val="22"/>
          <w:lang w:val="en-GB"/>
        </w:rPr>
        <w:t xml:space="preserve">n times of duress, </w:t>
      </w:r>
      <w:r w:rsidR="00BF6D4F">
        <w:rPr>
          <w:rFonts w:cs="Arial"/>
          <w:noProof/>
          <w:color w:val="000000"/>
          <w:szCs w:val="22"/>
          <w:lang w:val="en-GB"/>
        </w:rPr>
        <w:t>the policy and procedure documents</w:t>
      </w:r>
      <w:r w:rsidR="00C61D2A">
        <w:rPr>
          <w:rFonts w:cs="Arial"/>
          <w:noProof/>
          <w:color w:val="000000"/>
          <w:szCs w:val="22"/>
          <w:lang w:val="en-GB"/>
        </w:rPr>
        <w:t xml:space="preserve"> provide </w:t>
      </w:r>
      <w:r>
        <w:rPr>
          <w:rFonts w:cs="Arial"/>
          <w:noProof/>
          <w:color w:val="000000"/>
          <w:szCs w:val="22"/>
          <w:lang w:val="en-GB"/>
        </w:rPr>
        <w:t xml:space="preserve">valuable </w:t>
      </w:r>
      <w:r w:rsidR="00C61D2A">
        <w:rPr>
          <w:rFonts w:cs="Arial"/>
          <w:noProof/>
          <w:color w:val="000000"/>
          <w:szCs w:val="22"/>
          <w:lang w:val="en-GB"/>
        </w:rPr>
        <w:t xml:space="preserve">guidance </w:t>
      </w:r>
      <w:r>
        <w:rPr>
          <w:rFonts w:cs="Arial"/>
          <w:noProof/>
          <w:color w:val="000000"/>
          <w:szCs w:val="22"/>
          <w:lang w:val="en-GB"/>
        </w:rPr>
        <w:t>to the people involved</w:t>
      </w:r>
      <w:r w:rsidR="00BF6D4F">
        <w:rPr>
          <w:rFonts w:cs="Arial"/>
          <w:noProof/>
          <w:color w:val="000000"/>
          <w:szCs w:val="22"/>
          <w:lang w:val="en-GB"/>
        </w:rPr>
        <w:t>,</w:t>
      </w:r>
      <w:r>
        <w:rPr>
          <w:rFonts w:cs="Arial"/>
          <w:noProof/>
          <w:color w:val="000000"/>
          <w:szCs w:val="22"/>
          <w:lang w:val="en-GB"/>
        </w:rPr>
        <w:t xml:space="preserve"> </w:t>
      </w:r>
      <w:r w:rsidR="00BF6D4F">
        <w:rPr>
          <w:rFonts w:cs="Arial"/>
          <w:noProof/>
          <w:color w:val="000000"/>
          <w:szCs w:val="22"/>
          <w:lang w:val="en-GB"/>
        </w:rPr>
        <w:t>helping to reduce</w:t>
      </w:r>
      <w:r>
        <w:rPr>
          <w:rFonts w:cs="Arial"/>
          <w:noProof/>
          <w:color w:val="000000"/>
          <w:szCs w:val="22"/>
          <w:lang w:val="en-GB"/>
        </w:rPr>
        <w:t xml:space="preserve"> the emotional temperature of </w:t>
      </w:r>
      <w:r w:rsidR="00BF6D4F">
        <w:rPr>
          <w:rFonts w:cs="Arial"/>
          <w:noProof/>
          <w:color w:val="000000"/>
          <w:szCs w:val="22"/>
          <w:lang w:val="en-GB"/>
        </w:rPr>
        <w:t>difficult</w:t>
      </w:r>
      <w:r>
        <w:rPr>
          <w:rFonts w:cs="Arial"/>
          <w:noProof/>
          <w:color w:val="000000"/>
          <w:szCs w:val="22"/>
          <w:lang w:val="en-GB"/>
        </w:rPr>
        <w:t xml:space="preserve"> situation</w:t>
      </w:r>
      <w:r w:rsidR="00BF6D4F">
        <w:rPr>
          <w:rFonts w:cs="Arial"/>
          <w:noProof/>
          <w:color w:val="000000"/>
          <w:szCs w:val="22"/>
          <w:lang w:val="en-GB"/>
        </w:rPr>
        <w:t>s</w:t>
      </w:r>
      <w:r>
        <w:rPr>
          <w:rFonts w:cs="Arial"/>
          <w:noProof/>
          <w:color w:val="000000"/>
          <w:szCs w:val="22"/>
          <w:lang w:val="en-GB"/>
        </w:rPr>
        <w:t xml:space="preserve">.  </w:t>
      </w:r>
    </w:p>
    <w:p w14:paraId="4066C57C" w14:textId="01285210" w:rsidR="00C61D2A" w:rsidRDefault="00C61D2A" w:rsidP="00926FB3">
      <w:pPr>
        <w:rPr>
          <w:lang w:val="en-GB"/>
        </w:rPr>
      </w:pPr>
    </w:p>
    <w:p w14:paraId="78BF1846" w14:textId="17C03026" w:rsidR="00C61D2A" w:rsidRDefault="00C61D2A" w:rsidP="00926FB3">
      <w:pPr>
        <w:rPr>
          <w:lang w:val="en-GB"/>
        </w:rPr>
      </w:pPr>
      <w:r>
        <w:rPr>
          <w:lang w:val="en-GB"/>
        </w:rPr>
        <w:t xml:space="preserve">As set out in the introduction to the policies pack, the policy documents </w:t>
      </w:r>
      <w:r w:rsidR="00BF6D4F">
        <w:rPr>
          <w:lang w:val="en-GB"/>
        </w:rPr>
        <w:t>provided by</w:t>
      </w:r>
      <w:r>
        <w:rPr>
          <w:lang w:val="en-GB"/>
        </w:rPr>
        <w:t xml:space="preserve"> the BGA are </w:t>
      </w:r>
      <w:r w:rsidR="00BF6D4F">
        <w:rPr>
          <w:lang w:val="en-GB"/>
        </w:rPr>
        <w:t>t</w:t>
      </w:r>
      <w:r>
        <w:rPr>
          <w:lang w:val="en-GB"/>
        </w:rPr>
        <w:t xml:space="preserve">here to make it easier for you to create </w:t>
      </w:r>
      <w:r w:rsidR="00BF6D4F">
        <w:rPr>
          <w:lang w:val="en-GB"/>
        </w:rPr>
        <w:t>a</w:t>
      </w:r>
      <w:r>
        <w:rPr>
          <w:lang w:val="en-GB"/>
        </w:rPr>
        <w:t xml:space="preserve"> suite of </w:t>
      </w:r>
      <w:r w:rsidR="00BF6D4F">
        <w:rPr>
          <w:lang w:val="en-GB"/>
        </w:rPr>
        <w:t xml:space="preserve">specific </w:t>
      </w:r>
      <w:r>
        <w:rPr>
          <w:lang w:val="en-GB"/>
        </w:rPr>
        <w:t xml:space="preserve">policy, </w:t>
      </w:r>
      <w:proofErr w:type="gramStart"/>
      <w:r>
        <w:rPr>
          <w:lang w:val="en-GB"/>
        </w:rPr>
        <w:t>procedu</w:t>
      </w:r>
      <w:r w:rsidR="00BF6D4F">
        <w:rPr>
          <w:lang w:val="en-GB"/>
        </w:rPr>
        <w:t>re</w:t>
      </w:r>
      <w:proofErr w:type="gramEnd"/>
      <w:r>
        <w:rPr>
          <w:lang w:val="en-GB"/>
        </w:rPr>
        <w:t xml:space="preserve"> and guidance documents for your club. They are a</w:t>
      </w:r>
      <w:r w:rsidR="00F23357">
        <w:rPr>
          <w:lang w:val="en-GB"/>
        </w:rPr>
        <w:t xml:space="preserve"> generic</w:t>
      </w:r>
      <w:r>
        <w:rPr>
          <w:lang w:val="en-GB"/>
        </w:rPr>
        <w:t xml:space="preserve"> starting point</w:t>
      </w:r>
      <w:r w:rsidR="00BF6D4F">
        <w:rPr>
          <w:lang w:val="en-GB"/>
        </w:rPr>
        <w:t>,</w:t>
      </w:r>
      <w:r>
        <w:rPr>
          <w:lang w:val="en-GB"/>
        </w:rPr>
        <w:t xml:space="preserve"> provided in word format</w:t>
      </w:r>
      <w:r w:rsidR="00F23357">
        <w:rPr>
          <w:lang w:val="en-GB"/>
        </w:rPr>
        <w:t>,</w:t>
      </w:r>
      <w:r>
        <w:rPr>
          <w:lang w:val="en-GB"/>
        </w:rPr>
        <w:t xml:space="preserve"> so that they can be amended and adapted to suit the unique situation that is your gliding club.</w:t>
      </w:r>
    </w:p>
    <w:p w14:paraId="0D4DE410" w14:textId="77777777" w:rsidR="00F23357" w:rsidRDefault="00F23357" w:rsidP="00926FB3">
      <w:pPr>
        <w:rPr>
          <w:lang w:val="en-GB"/>
        </w:rPr>
      </w:pPr>
    </w:p>
    <w:p w14:paraId="24DFA6DE" w14:textId="70F14AA1" w:rsidR="00F23357" w:rsidRDefault="00BF6D4F" w:rsidP="00BF6D4F">
      <w:pPr>
        <w:spacing w:after="60"/>
        <w:rPr>
          <w:rFonts w:cs="Arial"/>
          <w:noProof/>
          <w:color w:val="000000"/>
          <w:szCs w:val="22"/>
          <w:lang w:val="en-GB"/>
        </w:rPr>
      </w:pPr>
      <w:r>
        <w:rPr>
          <w:rFonts w:cs="Arial"/>
          <w:noProof/>
          <w:color w:val="000000"/>
          <w:szCs w:val="22"/>
          <w:lang w:val="en-GB"/>
        </w:rPr>
        <w:t>Your club’s</w:t>
      </w:r>
      <w:r w:rsidR="00F23357">
        <w:rPr>
          <w:rFonts w:cs="Arial"/>
          <w:noProof/>
          <w:color w:val="000000"/>
          <w:szCs w:val="22"/>
          <w:lang w:val="en-GB"/>
        </w:rPr>
        <w:t xml:space="preserve"> suite of policies and procedures is a supporting partner to good quality leadership.Club leaders should be: </w:t>
      </w:r>
    </w:p>
    <w:p w14:paraId="6B5494F9" w14:textId="79121086" w:rsidR="00F23357" w:rsidRDefault="00F23357" w:rsidP="00BF6D4F">
      <w:pPr>
        <w:pStyle w:val="ListParagraph"/>
        <w:numPr>
          <w:ilvl w:val="0"/>
          <w:numId w:val="16"/>
        </w:numPr>
        <w:spacing w:after="60"/>
        <w:contextualSpacing w:val="0"/>
        <w:rPr>
          <w:rFonts w:cs="Arial"/>
          <w:noProof/>
          <w:color w:val="000000"/>
          <w:szCs w:val="22"/>
          <w:lang w:val="en-GB"/>
        </w:rPr>
      </w:pPr>
      <w:r w:rsidRPr="00F23357">
        <w:rPr>
          <w:rFonts w:cs="Arial"/>
          <w:noProof/>
          <w:color w:val="000000"/>
          <w:szCs w:val="22"/>
          <w:lang w:val="en-GB"/>
        </w:rPr>
        <w:t>leading by example</w:t>
      </w:r>
      <w:r w:rsidR="00BF6D4F">
        <w:rPr>
          <w:rFonts w:cs="Arial"/>
          <w:noProof/>
          <w:color w:val="000000"/>
          <w:szCs w:val="22"/>
          <w:lang w:val="en-GB"/>
        </w:rPr>
        <w:t>;</w:t>
      </w:r>
    </w:p>
    <w:p w14:paraId="25019903" w14:textId="6666EE14" w:rsidR="00F23357" w:rsidRDefault="00F23357" w:rsidP="00BF6D4F">
      <w:pPr>
        <w:pStyle w:val="ListParagraph"/>
        <w:numPr>
          <w:ilvl w:val="0"/>
          <w:numId w:val="16"/>
        </w:numPr>
        <w:spacing w:after="60"/>
        <w:contextualSpacing w:val="0"/>
        <w:rPr>
          <w:rFonts w:cs="Arial"/>
          <w:noProof/>
          <w:color w:val="000000"/>
          <w:szCs w:val="22"/>
          <w:lang w:val="en-GB"/>
        </w:rPr>
      </w:pPr>
      <w:r>
        <w:rPr>
          <w:rFonts w:cs="Arial"/>
          <w:noProof/>
          <w:color w:val="000000"/>
          <w:szCs w:val="22"/>
          <w:lang w:val="en-GB"/>
        </w:rPr>
        <w:t>willing to call out poor behaviour when they see it</w:t>
      </w:r>
      <w:r w:rsidR="00BF6D4F">
        <w:rPr>
          <w:rFonts w:cs="Arial"/>
          <w:noProof/>
          <w:color w:val="000000"/>
          <w:szCs w:val="22"/>
          <w:lang w:val="en-GB"/>
        </w:rPr>
        <w:t>;</w:t>
      </w:r>
    </w:p>
    <w:p w14:paraId="69E97BEE" w14:textId="6ED8E8EB" w:rsidR="00F23357" w:rsidRDefault="00F23357" w:rsidP="00BF6D4F">
      <w:pPr>
        <w:pStyle w:val="ListParagraph"/>
        <w:numPr>
          <w:ilvl w:val="0"/>
          <w:numId w:val="16"/>
        </w:numPr>
        <w:spacing w:after="60"/>
        <w:contextualSpacing w:val="0"/>
        <w:rPr>
          <w:rFonts w:cs="Arial"/>
          <w:noProof/>
          <w:color w:val="000000"/>
          <w:szCs w:val="22"/>
          <w:lang w:val="en-GB"/>
        </w:rPr>
      </w:pPr>
      <w:r>
        <w:rPr>
          <w:rFonts w:cs="Arial"/>
          <w:noProof/>
          <w:color w:val="000000"/>
          <w:szCs w:val="22"/>
          <w:lang w:val="en-GB"/>
        </w:rPr>
        <w:t>be receptive and attentive to complaints and grievances</w:t>
      </w:r>
      <w:r w:rsidR="00BF6D4F">
        <w:rPr>
          <w:rFonts w:cs="Arial"/>
          <w:noProof/>
          <w:color w:val="000000"/>
          <w:szCs w:val="22"/>
          <w:lang w:val="en-GB"/>
        </w:rPr>
        <w:t>; and</w:t>
      </w:r>
    </w:p>
    <w:p w14:paraId="0FDF5DA6" w14:textId="010F6B4A" w:rsidR="00F23357" w:rsidRPr="00F23357" w:rsidRDefault="00F23357" w:rsidP="00F23357">
      <w:pPr>
        <w:pStyle w:val="ListParagraph"/>
        <w:numPr>
          <w:ilvl w:val="0"/>
          <w:numId w:val="16"/>
        </w:numPr>
        <w:rPr>
          <w:rFonts w:cs="Arial"/>
          <w:noProof/>
          <w:color w:val="000000"/>
          <w:szCs w:val="22"/>
          <w:lang w:val="en-GB"/>
        </w:rPr>
      </w:pPr>
      <w:r>
        <w:rPr>
          <w:rFonts w:cs="Arial"/>
          <w:noProof/>
          <w:color w:val="000000"/>
          <w:szCs w:val="22"/>
          <w:lang w:val="en-GB"/>
        </w:rPr>
        <w:t xml:space="preserve">use </w:t>
      </w:r>
      <w:r w:rsidR="00BF6D4F">
        <w:rPr>
          <w:rFonts w:cs="Arial"/>
          <w:noProof/>
          <w:color w:val="000000"/>
          <w:szCs w:val="22"/>
          <w:lang w:val="en-GB"/>
        </w:rPr>
        <w:t xml:space="preserve">relevant </w:t>
      </w:r>
      <w:r>
        <w:rPr>
          <w:rFonts w:cs="Arial"/>
          <w:noProof/>
          <w:color w:val="000000"/>
          <w:szCs w:val="22"/>
          <w:lang w:val="en-GB"/>
        </w:rPr>
        <w:t>complaints</w:t>
      </w:r>
      <w:r w:rsidR="00BF6D4F">
        <w:rPr>
          <w:rFonts w:cs="Arial"/>
          <w:noProof/>
          <w:color w:val="000000"/>
          <w:szCs w:val="22"/>
          <w:lang w:val="en-GB"/>
        </w:rPr>
        <w:t>,</w:t>
      </w:r>
      <w:r>
        <w:rPr>
          <w:rFonts w:cs="Arial"/>
          <w:noProof/>
          <w:color w:val="000000"/>
          <w:szCs w:val="22"/>
          <w:lang w:val="en-GB"/>
        </w:rPr>
        <w:t xml:space="preserve"> disciplinary</w:t>
      </w:r>
      <w:r w:rsidR="00BF6D4F">
        <w:rPr>
          <w:rFonts w:cs="Arial"/>
          <w:noProof/>
          <w:color w:val="000000"/>
          <w:szCs w:val="22"/>
          <w:lang w:val="en-GB"/>
        </w:rPr>
        <w:t xml:space="preserve"> and appeals</w:t>
      </w:r>
      <w:r>
        <w:rPr>
          <w:rFonts w:cs="Arial"/>
          <w:noProof/>
          <w:color w:val="000000"/>
          <w:szCs w:val="22"/>
          <w:lang w:val="en-GB"/>
        </w:rPr>
        <w:t xml:space="preserve"> procedures to inform their response to complaints and grievances</w:t>
      </w:r>
    </w:p>
    <w:p w14:paraId="43B6B1A7" w14:textId="77777777" w:rsidR="00C61D2A" w:rsidRDefault="00C61D2A" w:rsidP="00926FB3">
      <w:pPr>
        <w:rPr>
          <w:lang w:val="en-GB"/>
        </w:rPr>
      </w:pPr>
    </w:p>
    <w:p w14:paraId="01074A92" w14:textId="5A606E28" w:rsidR="008E542F" w:rsidRPr="0069686B" w:rsidRDefault="0069686B" w:rsidP="0069686B">
      <w:pPr>
        <w:spacing w:before="240" w:after="60"/>
        <w:rPr>
          <w:b/>
          <w:bCs/>
          <w:i/>
          <w:iCs/>
          <w:lang w:val="en-GB"/>
        </w:rPr>
      </w:pPr>
      <w:r w:rsidRPr="0069686B">
        <w:rPr>
          <w:b/>
          <w:bCs/>
          <w:i/>
          <w:iCs/>
          <w:lang w:val="en-GB"/>
        </w:rPr>
        <w:t>Purpose of a Code of Conduct for Club Members</w:t>
      </w:r>
    </w:p>
    <w:p w14:paraId="337F8A19" w14:textId="77777777" w:rsidR="0069686B" w:rsidRPr="0069686B" w:rsidRDefault="0069686B" w:rsidP="0069686B">
      <w:pPr>
        <w:rPr>
          <w:lang w:val="en-GB"/>
        </w:rPr>
      </w:pPr>
      <w:r w:rsidRPr="0069686B">
        <w:rPr>
          <w:lang w:val="en-GB"/>
        </w:rPr>
        <w:t>It is the responsibility of everybody involved in your club to ensure it remains a safe place, free from discrimination, fear and where possible, risk.</w:t>
      </w:r>
    </w:p>
    <w:p w14:paraId="3EE19EAC" w14:textId="77777777" w:rsidR="0069686B" w:rsidRPr="0069686B" w:rsidRDefault="0069686B" w:rsidP="0069686B">
      <w:pPr>
        <w:rPr>
          <w:lang w:val="en-GB"/>
        </w:rPr>
      </w:pPr>
    </w:p>
    <w:p w14:paraId="73257841" w14:textId="440A1ADC" w:rsidR="0069686B" w:rsidRDefault="0069686B" w:rsidP="0069686B">
      <w:pPr>
        <w:rPr>
          <w:lang w:val="en-GB"/>
        </w:rPr>
      </w:pPr>
      <w:r w:rsidRPr="0069686B">
        <w:rPr>
          <w:lang w:val="en-GB"/>
        </w:rPr>
        <w:t>An important component of maintaining a quality club culture is to set standards of acceptable behaviour which must be upheld by all involved and those participating in club activities. An important tool for defining and communicating acceptable standards of behaviour is a documented, Code of Conduct. Ideally the Code of Conduct must apply to all involved in your club and its activities</w:t>
      </w:r>
      <w:r>
        <w:rPr>
          <w:lang w:val="en-GB"/>
        </w:rPr>
        <w:t>.</w:t>
      </w:r>
    </w:p>
    <w:p w14:paraId="7B857A10" w14:textId="77777777" w:rsidR="008E542F" w:rsidRDefault="008E542F" w:rsidP="00926FB3">
      <w:pPr>
        <w:rPr>
          <w:lang w:val="en-GB"/>
        </w:rPr>
      </w:pPr>
    </w:p>
    <w:p w14:paraId="56FEBB52" w14:textId="0D4462F6" w:rsidR="008E542F" w:rsidRDefault="008E542F" w:rsidP="00926FB3">
      <w:pPr>
        <w:rPr>
          <w:lang w:val="en-GB"/>
        </w:rPr>
      </w:pPr>
      <w:r>
        <w:rPr>
          <w:lang w:val="en-GB"/>
        </w:rPr>
        <w:t xml:space="preserve">The Code of Conduct </w:t>
      </w:r>
      <w:r w:rsidR="00F23357">
        <w:rPr>
          <w:lang w:val="en-GB"/>
        </w:rPr>
        <w:t>set</w:t>
      </w:r>
      <w:r>
        <w:rPr>
          <w:lang w:val="en-GB"/>
        </w:rPr>
        <w:t>s</w:t>
      </w:r>
      <w:r w:rsidR="00F23357">
        <w:rPr>
          <w:lang w:val="en-GB"/>
        </w:rPr>
        <w:t xml:space="preserve"> and manage</w:t>
      </w:r>
      <w:r>
        <w:rPr>
          <w:lang w:val="en-GB"/>
        </w:rPr>
        <w:t>s</w:t>
      </w:r>
      <w:r w:rsidR="00F23357">
        <w:rPr>
          <w:lang w:val="en-GB"/>
        </w:rPr>
        <w:t xml:space="preserve"> expectations about how individuals</w:t>
      </w:r>
      <w:r>
        <w:rPr>
          <w:lang w:val="en-GB"/>
        </w:rPr>
        <w:t xml:space="preserve"> should</w:t>
      </w:r>
      <w:r w:rsidR="00F23357">
        <w:rPr>
          <w:lang w:val="en-GB"/>
        </w:rPr>
        <w:t xml:space="preserve"> behave within the club environment. Most people are perfectly capable of making responsible choices about their behaviour in a club</w:t>
      </w:r>
      <w:r>
        <w:rPr>
          <w:lang w:val="en-GB"/>
        </w:rPr>
        <w:t xml:space="preserve">. In the rare instances that it is required, referring to the Code of Conduct is </w:t>
      </w:r>
      <w:r w:rsidR="00BF6D4F">
        <w:rPr>
          <w:lang w:val="en-GB"/>
        </w:rPr>
        <w:t xml:space="preserve">a </w:t>
      </w:r>
      <w:r>
        <w:rPr>
          <w:lang w:val="en-GB"/>
        </w:rPr>
        <w:t>necessary</w:t>
      </w:r>
      <w:r w:rsidR="00BF6D4F">
        <w:rPr>
          <w:lang w:val="en-GB"/>
        </w:rPr>
        <w:t xml:space="preserve"> step</w:t>
      </w:r>
      <w:r>
        <w:rPr>
          <w:lang w:val="en-GB"/>
        </w:rPr>
        <w:t xml:space="preserve"> to encourage the occasional individual to take responsibility for the way they </w:t>
      </w:r>
      <w:r w:rsidR="00BF6D4F">
        <w:rPr>
          <w:lang w:val="en-GB"/>
        </w:rPr>
        <w:t xml:space="preserve">are </w:t>
      </w:r>
      <w:r>
        <w:rPr>
          <w:lang w:val="en-GB"/>
        </w:rPr>
        <w:t>choos</w:t>
      </w:r>
      <w:r w:rsidR="00BF6D4F">
        <w:rPr>
          <w:lang w:val="en-GB"/>
        </w:rPr>
        <w:t>ing</w:t>
      </w:r>
      <w:r>
        <w:rPr>
          <w:lang w:val="en-GB"/>
        </w:rPr>
        <w:t xml:space="preserve"> to behave. </w:t>
      </w:r>
    </w:p>
    <w:p w14:paraId="26AAB6BC" w14:textId="77777777" w:rsidR="008E542F" w:rsidRDefault="008E542F" w:rsidP="00926FB3">
      <w:pPr>
        <w:rPr>
          <w:lang w:val="en-GB"/>
        </w:rPr>
      </w:pPr>
    </w:p>
    <w:p w14:paraId="4221A3A3" w14:textId="04A712BD" w:rsidR="00F23357" w:rsidRDefault="008E542F" w:rsidP="00926FB3">
      <w:pPr>
        <w:rPr>
          <w:lang w:val="en-GB"/>
        </w:rPr>
      </w:pPr>
      <w:r>
        <w:rPr>
          <w:lang w:val="en-GB"/>
        </w:rPr>
        <w:t xml:space="preserve">Having a Code of Conduct gives upset club members an alternative to leaving the club as it helps them understand and articulate what it was about a behaviour that caused them upset. Together with the complaints, disciplinary and appeals </w:t>
      </w:r>
      <w:r w:rsidR="00BF6D4F">
        <w:rPr>
          <w:lang w:val="en-GB"/>
        </w:rPr>
        <w:t>policies</w:t>
      </w:r>
      <w:r>
        <w:rPr>
          <w:lang w:val="en-GB"/>
        </w:rPr>
        <w:t xml:space="preserve"> </w:t>
      </w:r>
      <w:r w:rsidR="00BF6D4F">
        <w:rPr>
          <w:lang w:val="en-GB"/>
        </w:rPr>
        <w:t>&amp;</w:t>
      </w:r>
      <w:r>
        <w:rPr>
          <w:lang w:val="en-GB"/>
        </w:rPr>
        <w:t xml:space="preserve"> procedures, it also helps them to understand what support they might reasonably expect to help resolve the issue. </w:t>
      </w:r>
    </w:p>
    <w:p w14:paraId="7F34CCF9" w14:textId="77777777" w:rsidR="00F23357" w:rsidRDefault="00F23357" w:rsidP="00926FB3">
      <w:pPr>
        <w:rPr>
          <w:lang w:val="en-GB"/>
        </w:rPr>
      </w:pPr>
    </w:p>
    <w:p w14:paraId="76591A96" w14:textId="2306A146" w:rsidR="00926FB3" w:rsidRPr="00926FB3" w:rsidRDefault="00C61D2A" w:rsidP="00926FB3">
      <w:pPr>
        <w:rPr>
          <w:color w:val="000000"/>
          <w:lang w:val="en-GB"/>
        </w:rPr>
      </w:pPr>
      <w:r>
        <w:rPr>
          <w:lang w:val="en-GB"/>
        </w:rPr>
        <w:t xml:space="preserve">In this document, an optional notes sheet has been provided which includes examples of behaviour which have caused upset or disruption in clubs in the past. </w:t>
      </w:r>
      <w:r w:rsidR="00BB27AB">
        <w:rPr>
          <w:lang w:val="en-GB"/>
        </w:rPr>
        <w:t>The list is neither complete, nor mandatory. Please edit it to create a notes sheet which suits your club and the sort of inclusive and enjoyable place your club aspires to be.</w:t>
      </w:r>
    </w:p>
    <w:p w14:paraId="445B3859" w14:textId="77777777" w:rsidR="00BF6D4F" w:rsidRDefault="00AE799F" w:rsidP="00926FB3">
      <w:pPr>
        <w:pStyle w:val="Heading1"/>
        <w:numPr>
          <w:ilvl w:val="0"/>
          <w:numId w:val="15"/>
        </w:numPr>
        <w:rPr>
          <w:color w:val="auto"/>
          <w:lang w:val="en-GB"/>
        </w:rPr>
      </w:pPr>
      <w:r w:rsidRPr="00926FB3">
        <w:rPr>
          <w:color w:val="auto"/>
          <w:lang w:val="en-GB"/>
        </w:rPr>
        <w:lastRenderedPageBreak/>
        <w:t>Notes for Club Members</w:t>
      </w:r>
      <w:r w:rsidR="00BF6D4F">
        <w:rPr>
          <w:color w:val="auto"/>
          <w:lang w:val="en-GB"/>
        </w:rPr>
        <w:t xml:space="preserve"> </w:t>
      </w:r>
    </w:p>
    <w:p w14:paraId="19250965" w14:textId="77777777" w:rsidR="00BF6D4F" w:rsidRDefault="00BF6D4F" w:rsidP="00BF6D4F">
      <w:pPr>
        <w:rPr>
          <w:highlight w:val="lightGray"/>
          <w:lang w:val="en-GB"/>
        </w:rPr>
      </w:pPr>
    </w:p>
    <w:p w14:paraId="4EEDCC0F" w14:textId="5E491126" w:rsidR="00AE799F" w:rsidRPr="00926FB3" w:rsidRDefault="00BF6D4F" w:rsidP="00BF6D4F">
      <w:pPr>
        <w:jc w:val="center"/>
        <w:rPr>
          <w:lang w:val="en-GB"/>
        </w:rPr>
      </w:pPr>
      <w:r w:rsidRPr="00BF6D4F">
        <w:rPr>
          <w:highlight w:val="lightGray"/>
          <w:lang w:val="en-GB"/>
        </w:rPr>
        <w:t>[NB this is an optional addition to the Code o</w:t>
      </w:r>
      <w:r w:rsidR="00BB27AB">
        <w:rPr>
          <w:highlight w:val="lightGray"/>
          <w:lang w:val="en-GB"/>
        </w:rPr>
        <w:t>f Conduct for Club Members</w:t>
      </w:r>
      <w:r>
        <w:rPr>
          <w:highlight w:val="lightGray"/>
          <w:lang w:val="en-GB"/>
        </w:rPr>
        <w:t>:</w:t>
      </w:r>
      <w:r w:rsidRPr="00BF6D4F">
        <w:rPr>
          <w:highlight w:val="lightGray"/>
          <w:lang w:val="en-GB"/>
        </w:rPr>
        <w:t xml:space="preserve"> edit to adapt </w:t>
      </w:r>
      <w:r>
        <w:rPr>
          <w:highlight w:val="lightGray"/>
          <w:lang w:val="en-GB"/>
        </w:rPr>
        <w:t xml:space="preserve">for </w:t>
      </w:r>
      <w:r w:rsidRPr="00BF6D4F">
        <w:rPr>
          <w:highlight w:val="lightGray"/>
          <w:lang w:val="en-GB"/>
        </w:rPr>
        <w:t>your club]</w:t>
      </w:r>
    </w:p>
    <w:p w14:paraId="72FCD7C8" w14:textId="08B44DCA" w:rsidR="00AE799F" w:rsidRPr="00AE799F" w:rsidRDefault="00AE799F" w:rsidP="00AE799F">
      <w:pPr>
        <w:rPr>
          <w:lang w:val="en-GB"/>
        </w:rPr>
      </w:pPr>
    </w:p>
    <w:p w14:paraId="769EF37C" w14:textId="490A3945" w:rsidR="002F2EC6" w:rsidRDefault="002F2EC6" w:rsidP="002F2EC6">
      <w:pPr>
        <w:rPr>
          <w:lang w:val="en-GB"/>
        </w:rPr>
      </w:pPr>
      <w:r w:rsidRPr="002F2EC6">
        <w:rPr>
          <w:lang w:val="en-GB"/>
        </w:rPr>
        <w:t xml:space="preserve">It is the responsibility of everybody involved in </w:t>
      </w:r>
      <w:r w:rsidRPr="00867CC1">
        <w:rPr>
          <w:rFonts w:cs="Arial"/>
          <w:szCs w:val="22"/>
          <w:lang w:val="en-GB"/>
        </w:rPr>
        <w:fldChar w:fldCharType="begin"/>
      </w:r>
      <w:r w:rsidRPr="00867CC1">
        <w:rPr>
          <w:rFonts w:cs="Arial"/>
          <w:szCs w:val="22"/>
          <w:lang w:val="en-GB"/>
        </w:rPr>
        <w:instrText xml:space="preserve"> MACROBUTTON  NoMacro [Enter Your Club's Name Here] </w:instrText>
      </w:r>
      <w:r w:rsidRPr="00867CC1">
        <w:rPr>
          <w:rFonts w:cs="Arial"/>
          <w:szCs w:val="22"/>
          <w:lang w:val="en-GB"/>
        </w:rPr>
        <w:fldChar w:fldCharType="end"/>
      </w:r>
      <w:r w:rsidRPr="00867CC1">
        <w:rPr>
          <w:rFonts w:cs="Arial"/>
          <w:szCs w:val="22"/>
          <w:lang w:val="en-GB"/>
        </w:rPr>
        <w:t xml:space="preserve"> (‘the Club’)</w:t>
      </w:r>
      <w:r>
        <w:rPr>
          <w:rFonts w:cs="Arial"/>
          <w:szCs w:val="22"/>
          <w:lang w:val="en-GB"/>
        </w:rPr>
        <w:t xml:space="preserve"> </w:t>
      </w:r>
      <w:r w:rsidRPr="002F2EC6">
        <w:rPr>
          <w:lang w:val="en-GB"/>
        </w:rPr>
        <w:t xml:space="preserve">to ensure it remains a </w:t>
      </w:r>
      <w:r w:rsidR="00A3537B" w:rsidRPr="00A3537B">
        <w:rPr>
          <w:lang w:val="en-GB"/>
        </w:rPr>
        <w:t>safe and inclusive space for people to take part in gliding without fear, intimidation, or discrimination</w:t>
      </w:r>
      <w:r w:rsidR="00C74FE8">
        <w:rPr>
          <w:lang w:val="en-GB"/>
        </w:rPr>
        <w:t>, and where possible, risk</w:t>
      </w:r>
      <w:r w:rsidR="00A3537B">
        <w:rPr>
          <w:lang w:val="en-GB"/>
        </w:rPr>
        <w:t xml:space="preserve">. </w:t>
      </w:r>
    </w:p>
    <w:p w14:paraId="3749FD0E" w14:textId="77777777" w:rsidR="002F2EC6" w:rsidRDefault="002F2EC6" w:rsidP="002F2EC6">
      <w:pPr>
        <w:rPr>
          <w:lang w:val="en-GB"/>
        </w:rPr>
      </w:pPr>
    </w:p>
    <w:p w14:paraId="3BAC8727" w14:textId="220D8A2B" w:rsidR="00A3537B" w:rsidRDefault="00AE799F" w:rsidP="002F2EC6">
      <w:pPr>
        <w:rPr>
          <w:lang w:val="en-GB"/>
        </w:rPr>
      </w:pPr>
      <w:r w:rsidRPr="00AE799F">
        <w:rPr>
          <w:lang w:val="en-GB"/>
        </w:rPr>
        <w:t>The purpose of a Code of Conduct is to</w:t>
      </w:r>
      <w:r w:rsidR="002F2EC6">
        <w:rPr>
          <w:lang w:val="en-GB"/>
        </w:rPr>
        <w:t xml:space="preserve"> set </w:t>
      </w:r>
      <w:r w:rsidR="002F2EC6" w:rsidRPr="002F2EC6">
        <w:rPr>
          <w:lang w:val="en-GB"/>
        </w:rPr>
        <w:t xml:space="preserve">out guidance for members of an organisation when there is a potential dilemma between alternative ‘right’ courses of </w:t>
      </w:r>
      <w:r w:rsidR="00A3537B" w:rsidRPr="002F2EC6">
        <w:rPr>
          <w:lang w:val="en-GB"/>
        </w:rPr>
        <w:t>action</w:t>
      </w:r>
      <w:r w:rsidR="00A3537B">
        <w:rPr>
          <w:lang w:val="en-GB"/>
        </w:rPr>
        <w:t>. A Code of Conduct also provides a basis for the Club [Committee / Board (delete as appropriate)]</w:t>
      </w:r>
      <w:r w:rsidR="002F2EC6" w:rsidRPr="002F2EC6">
        <w:rPr>
          <w:lang w:val="en-GB"/>
        </w:rPr>
        <w:t xml:space="preserve"> </w:t>
      </w:r>
      <w:r w:rsidR="00A3537B">
        <w:rPr>
          <w:lang w:val="en-GB"/>
        </w:rPr>
        <w:t xml:space="preserve">to respond </w:t>
      </w:r>
      <w:r w:rsidR="005C7BB7">
        <w:rPr>
          <w:lang w:val="en-GB"/>
        </w:rPr>
        <w:t>in the event of</w:t>
      </w:r>
      <w:r w:rsidR="00A3537B">
        <w:rPr>
          <w:lang w:val="en-GB"/>
        </w:rPr>
        <w:t xml:space="preserve"> a complaint </w:t>
      </w:r>
      <w:r w:rsidR="005C7BB7">
        <w:rPr>
          <w:lang w:val="en-GB"/>
        </w:rPr>
        <w:t>being</w:t>
      </w:r>
      <w:r w:rsidR="00A3537B">
        <w:rPr>
          <w:lang w:val="en-GB"/>
        </w:rPr>
        <w:t xml:space="preserve"> made.</w:t>
      </w:r>
      <w:r w:rsidR="003C1AFA">
        <w:rPr>
          <w:lang w:val="en-GB"/>
        </w:rPr>
        <w:t xml:space="preserve"> </w:t>
      </w:r>
    </w:p>
    <w:p w14:paraId="1EEBA352" w14:textId="77777777" w:rsidR="00C74FE8" w:rsidRDefault="00C74FE8" w:rsidP="00C74FE8">
      <w:pPr>
        <w:rPr>
          <w:lang w:val="en-GB"/>
        </w:rPr>
      </w:pPr>
    </w:p>
    <w:p w14:paraId="41AC36D6" w14:textId="5B5B6524" w:rsidR="00C74FE8" w:rsidRPr="00C10878" w:rsidRDefault="003C1AFA" w:rsidP="00C74FE8">
      <w:pPr>
        <w:rPr>
          <w:lang w:val="en-GB"/>
        </w:rPr>
      </w:pPr>
      <w:r w:rsidRPr="00C10878">
        <w:rPr>
          <w:lang w:val="en-GB"/>
        </w:rPr>
        <w:t>Amongst its suite of policy and procedure documents, t</w:t>
      </w:r>
      <w:r w:rsidR="00C74FE8" w:rsidRPr="00C10878">
        <w:rPr>
          <w:lang w:val="en-GB"/>
        </w:rPr>
        <w:t xml:space="preserve">he Club </w:t>
      </w:r>
      <w:r w:rsidR="00C74FE8" w:rsidRPr="00C10878">
        <w:rPr>
          <w:rFonts w:cs="Arial"/>
          <w:szCs w:val="22"/>
          <w:lang w:val="en-GB"/>
        </w:rPr>
        <w:t>has a Code of Conduct Policy statement, which</w:t>
      </w:r>
      <w:r w:rsidR="00C74FE8" w:rsidRPr="00C10878">
        <w:rPr>
          <w:lang w:val="en-GB"/>
        </w:rPr>
        <w:t xml:space="preserve"> you should </w:t>
      </w:r>
      <w:r w:rsidR="00C74FE8" w:rsidRPr="00C10878">
        <w:rPr>
          <w:rFonts w:cs="Arial"/>
          <w:szCs w:val="22"/>
          <w:lang w:val="en-GB"/>
        </w:rPr>
        <w:t>read alongside this Code of Conduct for Club Members</w:t>
      </w:r>
      <w:r w:rsidR="00510E0F" w:rsidRPr="00C10878">
        <w:rPr>
          <w:rFonts w:cs="Arial"/>
          <w:szCs w:val="22"/>
          <w:lang w:val="en-GB"/>
        </w:rPr>
        <w:t xml:space="preserve"> [see attached]</w:t>
      </w:r>
      <w:r w:rsidR="00C74FE8" w:rsidRPr="00C10878">
        <w:rPr>
          <w:rFonts w:cs="Arial"/>
          <w:szCs w:val="22"/>
          <w:lang w:val="en-GB"/>
        </w:rPr>
        <w:t>.</w:t>
      </w:r>
      <w:r w:rsidR="00256DE4" w:rsidRPr="00C10878">
        <w:rPr>
          <w:rFonts w:cs="Arial"/>
          <w:szCs w:val="22"/>
          <w:lang w:val="en-GB"/>
        </w:rPr>
        <w:t xml:space="preserve"> </w:t>
      </w:r>
      <w:r w:rsidR="00510E0F" w:rsidRPr="00C10878">
        <w:rPr>
          <w:rFonts w:cs="Arial"/>
          <w:szCs w:val="22"/>
          <w:lang w:val="en-GB"/>
        </w:rPr>
        <w:t>[Note to clubs: once adopted the club’s ‘Code of Conduct Policy Statement</w:t>
      </w:r>
      <w:r w:rsidR="00404E94">
        <w:rPr>
          <w:rFonts w:cs="Arial"/>
          <w:szCs w:val="22"/>
          <w:lang w:val="en-GB"/>
        </w:rPr>
        <w:t>’</w:t>
      </w:r>
      <w:r w:rsidR="00510E0F" w:rsidRPr="00C10878">
        <w:rPr>
          <w:rFonts w:cs="Arial"/>
          <w:szCs w:val="22"/>
          <w:lang w:val="en-GB"/>
        </w:rPr>
        <w:t xml:space="preserve"> could be attached to this document for ease of reference]</w:t>
      </w:r>
    </w:p>
    <w:p w14:paraId="0DF3834F" w14:textId="67225CB3" w:rsidR="00A3537B" w:rsidRDefault="00A3537B" w:rsidP="002F2EC6">
      <w:pPr>
        <w:rPr>
          <w:lang w:val="en-GB"/>
        </w:rPr>
      </w:pPr>
    </w:p>
    <w:p w14:paraId="55A977FE" w14:textId="591E8EEE" w:rsidR="00C74FE8" w:rsidRPr="00C74FE8" w:rsidRDefault="00C74FE8" w:rsidP="00AE799F">
      <w:pPr>
        <w:rPr>
          <w:b/>
          <w:bCs/>
          <w:lang w:val="en-GB"/>
        </w:rPr>
      </w:pPr>
      <w:r w:rsidRPr="00C74FE8">
        <w:rPr>
          <w:b/>
          <w:bCs/>
          <w:lang w:val="en-GB"/>
        </w:rPr>
        <w:t>Additional Guidance</w:t>
      </w:r>
      <w:r w:rsidR="005A6520" w:rsidRPr="00C74FE8">
        <w:rPr>
          <w:b/>
          <w:bCs/>
          <w:lang w:val="en-GB"/>
        </w:rPr>
        <w:t xml:space="preserve"> </w:t>
      </w:r>
    </w:p>
    <w:p w14:paraId="28CAC250" w14:textId="2746F798" w:rsidR="00C74FE8" w:rsidRDefault="00C74FE8" w:rsidP="00AE799F">
      <w:pPr>
        <w:rPr>
          <w:lang w:val="en-GB"/>
        </w:rPr>
      </w:pPr>
      <w:r>
        <w:rPr>
          <w:lang w:val="en-GB"/>
        </w:rPr>
        <w:t>W</w:t>
      </w:r>
      <w:r w:rsidR="005A6520">
        <w:rPr>
          <w:lang w:val="en-GB"/>
        </w:rPr>
        <w:t>e know from National surveys and other research that some behaviours</w:t>
      </w:r>
      <w:r>
        <w:rPr>
          <w:lang w:val="en-GB"/>
        </w:rPr>
        <w:t xml:space="preserve"> by a minority of club members can</w:t>
      </w:r>
      <w:r w:rsidR="005A6520">
        <w:rPr>
          <w:lang w:val="en-GB"/>
        </w:rPr>
        <w:t xml:space="preserve"> affect </w:t>
      </w:r>
      <w:r>
        <w:rPr>
          <w:lang w:val="en-GB"/>
        </w:rPr>
        <w:t>others’</w:t>
      </w:r>
      <w:r w:rsidR="005A6520">
        <w:rPr>
          <w:lang w:val="en-GB"/>
        </w:rPr>
        <w:t xml:space="preserve"> choices about </w:t>
      </w:r>
      <w:r>
        <w:rPr>
          <w:lang w:val="en-GB"/>
        </w:rPr>
        <w:t xml:space="preserve">joining a club or </w:t>
      </w:r>
      <w:r w:rsidR="005A6520">
        <w:rPr>
          <w:lang w:val="en-GB"/>
        </w:rPr>
        <w:t xml:space="preserve">taking part in gliding. </w:t>
      </w:r>
      <w:r>
        <w:rPr>
          <w:lang w:val="en-GB"/>
        </w:rPr>
        <w:t>Such behaviours are not tolerated in the Club.</w:t>
      </w:r>
    </w:p>
    <w:p w14:paraId="4129E137" w14:textId="77777777" w:rsidR="00C74FE8" w:rsidRDefault="00C74FE8" w:rsidP="00AE799F">
      <w:pPr>
        <w:rPr>
          <w:lang w:val="en-GB"/>
        </w:rPr>
      </w:pPr>
    </w:p>
    <w:p w14:paraId="2CB7E60C" w14:textId="52FCA3EF" w:rsidR="00AE799F" w:rsidRPr="00AE799F" w:rsidRDefault="002F2EC6" w:rsidP="00AE799F">
      <w:pPr>
        <w:rPr>
          <w:lang w:val="en-GB"/>
        </w:rPr>
      </w:pPr>
      <w:r>
        <w:rPr>
          <w:lang w:val="en-GB"/>
        </w:rPr>
        <w:t>Some e</w:t>
      </w:r>
      <w:r w:rsidR="00AE799F" w:rsidRPr="00AE799F">
        <w:rPr>
          <w:lang w:val="en-GB"/>
        </w:rPr>
        <w:t>xamples of behaviour that would be unacceptable include</w:t>
      </w:r>
      <w:r w:rsidR="005A6520">
        <w:rPr>
          <w:lang w:val="en-GB"/>
        </w:rPr>
        <w:t xml:space="preserve"> (this is not an exhaustive list)</w:t>
      </w:r>
      <w:r w:rsidR="00AE799F" w:rsidRPr="00AE799F">
        <w:rPr>
          <w:lang w:val="en-GB"/>
        </w:rPr>
        <w:t>:</w:t>
      </w:r>
    </w:p>
    <w:p w14:paraId="47EACFBE" w14:textId="09C41D8E" w:rsidR="00AE799F" w:rsidRDefault="00AE799F" w:rsidP="00AE799F">
      <w:pPr>
        <w:rPr>
          <w:lang w:val="en-GB"/>
        </w:rPr>
      </w:pPr>
    </w:p>
    <w:p w14:paraId="247EF207" w14:textId="4A41E70A" w:rsidR="00926FB3" w:rsidRPr="00C10878" w:rsidRDefault="00926FB3" w:rsidP="00926FB3">
      <w:pPr>
        <w:pStyle w:val="ListParagraph"/>
        <w:numPr>
          <w:ilvl w:val="0"/>
          <w:numId w:val="14"/>
        </w:numPr>
        <w:spacing w:after="180"/>
        <w:contextualSpacing w:val="0"/>
        <w:rPr>
          <w:lang w:val="en-GB"/>
        </w:rPr>
      </w:pPr>
      <w:r w:rsidRPr="00C10878">
        <w:rPr>
          <w:lang w:val="en-GB"/>
        </w:rPr>
        <w:t xml:space="preserve">Using emails or social media to communicate with other club members in a way that others would find upsetting, especially if sent at anti-social times of day, or under the influence of alcohol or drugs. If you are not sure </w:t>
      </w:r>
      <w:r w:rsidR="0066432D">
        <w:rPr>
          <w:lang w:val="en-GB"/>
        </w:rPr>
        <w:t>that</w:t>
      </w:r>
      <w:r w:rsidRPr="00C10878">
        <w:rPr>
          <w:lang w:val="en-GB"/>
        </w:rPr>
        <w:t xml:space="preserve"> what you are sending</w:t>
      </w:r>
      <w:r w:rsidR="0066432D">
        <w:rPr>
          <w:lang w:val="en-GB"/>
        </w:rPr>
        <w:t xml:space="preserve"> or posting</w:t>
      </w:r>
      <w:r w:rsidRPr="00C10878">
        <w:rPr>
          <w:lang w:val="en-GB"/>
        </w:rPr>
        <w:t xml:space="preserve"> will be received well, then don’t send it or post it on social media. </w:t>
      </w:r>
    </w:p>
    <w:p w14:paraId="3517AF7D" w14:textId="77777777" w:rsidR="00926FB3" w:rsidRPr="00C10878" w:rsidRDefault="00926FB3" w:rsidP="00926FB3">
      <w:pPr>
        <w:pStyle w:val="ListParagraph"/>
        <w:numPr>
          <w:ilvl w:val="0"/>
          <w:numId w:val="14"/>
        </w:numPr>
        <w:spacing w:after="180"/>
        <w:contextualSpacing w:val="0"/>
        <w:rPr>
          <w:lang w:val="en-GB"/>
        </w:rPr>
      </w:pPr>
      <w:r w:rsidRPr="00C10878">
        <w:rPr>
          <w:lang w:val="en-GB"/>
        </w:rPr>
        <w:t xml:space="preserve">Contacting people who have asked you not to: generally, you should only contact people who have given you permission to, for instance by giving you their contact details or inviting you to connect on a specific social media platform. </w:t>
      </w:r>
    </w:p>
    <w:p w14:paraId="4DBF076D" w14:textId="448B4CBB" w:rsidR="005A6520" w:rsidRDefault="005A6520" w:rsidP="00B85358">
      <w:pPr>
        <w:pStyle w:val="ListParagraph"/>
        <w:numPr>
          <w:ilvl w:val="0"/>
          <w:numId w:val="14"/>
        </w:numPr>
        <w:spacing w:after="180"/>
        <w:contextualSpacing w:val="0"/>
        <w:rPr>
          <w:lang w:val="en-GB"/>
        </w:rPr>
      </w:pPr>
      <w:r w:rsidRPr="00B85358">
        <w:rPr>
          <w:lang w:val="en-GB"/>
        </w:rPr>
        <w:t xml:space="preserve">Shouting and </w:t>
      </w:r>
      <w:proofErr w:type="gramStart"/>
      <w:r w:rsidRPr="00B85358">
        <w:rPr>
          <w:lang w:val="en-GB"/>
        </w:rPr>
        <w:t>swearing:</w:t>
      </w:r>
      <w:proofErr w:type="gramEnd"/>
      <w:r w:rsidRPr="00B85358">
        <w:rPr>
          <w:lang w:val="en-GB"/>
        </w:rPr>
        <w:t xml:space="preserve"> members should </w:t>
      </w:r>
      <w:r w:rsidR="00B85358">
        <w:rPr>
          <w:lang w:val="en-GB"/>
        </w:rPr>
        <w:t>e</w:t>
      </w:r>
      <w:r w:rsidR="00B85358" w:rsidRPr="00B85358">
        <w:rPr>
          <w:lang w:val="en-GB"/>
        </w:rPr>
        <w:t>xpress differences of opinion reasonably, without intemperate language.</w:t>
      </w:r>
      <w:r w:rsidR="005C7BB7">
        <w:rPr>
          <w:lang w:val="en-GB"/>
        </w:rPr>
        <w:t xml:space="preserve"> Shouting could be acceptable if it is required to draw someone’s attention to imminent danger. </w:t>
      </w:r>
    </w:p>
    <w:p w14:paraId="5F3537DC" w14:textId="68A063F6" w:rsidR="00B85358" w:rsidRDefault="00B85358" w:rsidP="00B85358">
      <w:pPr>
        <w:pStyle w:val="ListParagraph"/>
        <w:numPr>
          <w:ilvl w:val="0"/>
          <w:numId w:val="14"/>
        </w:numPr>
        <w:spacing w:after="180"/>
        <w:contextualSpacing w:val="0"/>
        <w:rPr>
          <w:lang w:val="en-GB"/>
        </w:rPr>
      </w:pPr>
      <w:r>
        <w:rPr>
          <w:lang w:val="en-GB"/>
        </w:rPr>
        <w:t>Adjust</w:t>
      </w:r>
      <w:r w:rsidR="005C7BB7">
        <w:rPr>
          <w:lang w:val="en-GB"/>
        </w:rPr>
        <w:t>ing</w:t>
      </w:r>
      <w:r>
        <w:rPr>
          <w:lang w:val="en-GB"/>
        </w:rPr>
        <w:t xml:space="preserve"> parachute straps or cockpit harness without permission: these straps are often over or next to personal or sensitive areas</w:t>
      </w:r>
      <w:r w:rsidR="005C7BB7">
        <w:rPr>
          <w:lang w:val="en-GB"/>
        </w:rPr>
        <w:t xml:space="preserve"> of </w:t>
      </w:r>
      <w:r w:rsidR="00C74FE8">
        <w:rPr>
          <w:lang w:val="en-GB"/>
        </w:rPr>
        <w:t>the</w:t>
      </w:r>
      <w:r w:rsidR="005C7BB7">
        <w:rPr>
          <w:lang w:val="en-GB"/>
        </w:rPr>
        <w:t xml:space="preserve"> body</w:t>
      </w:r>
      <w:r>
        <w:rPr>
          <w:lang w:val="en-GB"/>
        </w:rPr>
        <w:t xml:space="preserve">. Whilst the intent may be to be helpful, </w:t>
      </w:r>
      <w:r w:rsidR="00C74FE8">
        <w:rPr>
          <w:lang w:val="en-GB"/>
        </w:rPr>
        <w:t>instead of</w:t>
      </w:r>
      <w:r>
        <w:rPr>
          <w:lang w:val="en-GB"/>
        </w:rPr>
        <w:t xml:space="preserve"> reaching into an individual’s personal space and touching them</w:t>
      </w:r>
      <w:r w:rsidR="00C74FE8">
        <w:rPr>
          <w:lang w:val="en-GB"/>
        </w:rPr>
        <w:t xml:space="preserve"> without warning</w:t>
      </w:r>
      <w:r>
        <w:rPr>
          <w:lang w:val="en-GB"/>
        </w:rPr>
        <w:t xml:space="preserve">, members should first ask if the individual </w:t>
      </w:r>
      <w:r w:rsidR="00C74FE8">
        <w:rPr>
          <w:lang w:val="en-GB"/>
        </w:rPr>
        <w:t>would appreciate some</w:t>
      </w:r>
      <w:r>
        <w:rPr>
          <w:lang w:val="en-GB"/>
        </w:rPr>
        <w:t xml:space="preserve"> assistance.</w:t>
      </w:r>
    </w:p>
    <w:p w14:paraId="7C94FCD2" w14:textId="77777777" w:rsidR="00A3537B" w:rsidRPr="002F2EC6" w:rsidRDefault="00A3537B" w:rsidP="00A3537B">
      <w:pPr>
        <w:rPr>
          <w:lang w:val="en-GB"/>
        </w:rPr>
      </w:pPr>
      <w:r w:rsidRPr="00A3537B">
        <w:rPr>
          <w:lang w:val="en-GB"/>
        </w:rPr>
        <w:t>It is important to remember that the impact the behaviour ha</w:t>
      </w:r>
      <w:r>
        <w:rPr>
          <w:lang w:val="en-GB"/>
        </w:rPr>
        <w:t>s</w:t>
      </w:r>
      <w:r w:rsidRPr="00A3537B">
        <w:rPr>
          <w:lang w:val="en-GB"/>
        </w:rPr>
        <w:t xml:space="preserve"> on </w:t>
      </w:r>
      <w:r>
        <w:rPr>
          <w:lang w:val="en-GB"/>
        </w:rPr>
        <w:t>a person</w:t>
      </w:r>
      <w:r w:rsidRPr="00A3537B">
        <w:rPr>
          <w:lang w:val="en-GB"/>
        </w:rPr>
        <w:t xml:space="preserve"> is the most important factor</w:t>
      </w:r>
      <w:r>
        <w:rPr>
          <w:lang w:val="en-GB"/>
        </w:rPr>
        <w:t>.</w:t>
      </w:r>
      <w:r w:rsidRPr="00A3537B">
        <w:rPr>
          <w:lang w:val="en-GB"/>
        </w:rPr>
        <w:t xml:space="preserve"> </w:t>
      </w:r>
      <w:r>
        <w:rPr>
          <w:lang w:val="en-GB"/>
        </w:rPr>
        <w:t>I</w:t>
      </w:r>
      <w:r w:rsidRPr="00A3537B">
        <w:rPr>
          <w:lang w:val="en-GB"/>
        </w:rPr>
        <w:t>t is not so relevant whether the individual intended to cause offence, but rather that the offence was caused by the conduct.</w:t>
      </w:r>
    </w:p>
    <w:p w14:paraId="4D00EBA4" w14:textId="1EB68E69" w:rsidR="00AE799F" w:rsidRPr="00AE799F" w:rsidRDefault="00AE799F" w:rsidP="00AE799F">
      <w:pPr>
        <w:rPr>
          <w:lang w:val="en-GB"/>
        </w:rPr>
      </w:pPr>
    </w:p>
    <w:sectPr w:rsidR="00AE799F" w:rsidRPr="00AE799F" w:rsidSect="007D267C">
      <w:headerReference w:type="default" r:id="rId7"/>
      <w:footerReference w:type="default" r:id="rId8"/>
      <w:pgSz w:w="11907" w:h="16840"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76997" w14:textId="77777777" w:rsidR="00E712C4" w:rsidRDefault="00E712C4" w:rsidP="00FE6549">
      <w:pPr>
        <w:pStyle w:val="BodyText"/>
      </w:pPr>
      <w:r>
        <w:separator/>
      </w:r>
    </w:p>
  </w:endnote>
  <w:endnote w:type="continuationSeparator" w:id="0">
    <w:p w14:paraId="3917A2B4" w14:textId="77777777" w:rsidR="00E712C4" w:rsidRDefault="00E712C4" w:rsidP="00FE6549">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AD64" w14:textId="77777777" w:rsidR="007D267C" w:rsidRDefault="007D267C">
    <w:pPr>
      <w:pStyle w:val="Footer"/>
    </w:pPr>
  </w:p>
  <w:p w14:paraId="292698D7" w14:textId="6CD77BB7" w:rsidR="007D267C" w:rsidRPr="007D267C" w:rsidRDefault="0066432D">
    <w:pPr>
      <w:pStyle w:val="Footer"/>
      <w:rPr>
        <w:rFonts w:cs="Arial"/>
        <w:szCs w:val="22"/>
      </w:rPr>
    </w:pPr>
    <w:r>
      <w:rPr>
        <w:rFonts w:cs="Arial"/>
        <w:szCs w:val="22"/>
      </w:rPr>
      <w:t>July</w:t>
    </w:r>
    <w:r w:rsidR="006D4E2F">
      <w:rPr>
        <w:rFonts w:cs="Arial"/>
        <w:szCs w:val="22"/>
      </w:rPr>
      <w:t xml:space="preserve"> 2023</w:t>
    </w:r>
    <w:r w:rsidR="00792FA7">
      <w:rPr>
        <w:rFonts w:cs="Arial"/>
        <w:szCs w:val="22"/>
      </w:rPr>
      <w:tab/>
    </w:r>
    <w:r w:rsidR="00792FA7">
      <w:rPr>
        <w:rFonts w:cs="Arial"/>
        <w:szCs w:val="22"/>
      </w:rPr>
      <w:tab/>
    </w:r>
    <w:r w:rsidR="007D267C" w:rsidRPr="007D267C">
      <w:rPr>
        <w:rFonts w:cs="Arial"/>
        <w:noProof/>
        <w:szCs w:val="22"/>
      </w:rPr>
      <w:t xml:space="preserve">Page </w:t>
    </w:r>
    <w:r w:rsidR="007D267C" w:rsidRPr="007D267C">
      <w:rPr>
        <w:rStyle w:val="PageNumber"/>
        <w:rFonts w:cs="Arial"/>
        <w:szCs w:val="22"/>
      </w:rPr>
      <w:fldChar w:fldCharType="begin"/>
    </w:r>
    <w:r w:rsidR="007D267C" w:rsidRPr="007D267C">
      <w:rPr>
        <w:rStyle w:val="PageNumber"/>
        <w:rFonts w:cs="Arial"/>
        <w:szCs w:val="22"/>
      </w:rPr>
      <w:instrText xml:space="preserve"> PAGE </w:instrText>
    </w:r>
    <w:r w:rsidR="007D267C" w:rsidRPr="007D267C">
      <w:rPr>
        <w:rStyle w:val="PageNumber"/>
        <w:rFonts w:cs="Arial"/>
        <w:szCs w:val="22"/>
      </w:rPr>
      <w:fldChar w:fldCharType="separate"/>
    </w:r>
    <w:r w:rsidR="0044515F">
      <w:rPr>
        <w:rStyle w:val="PageNumber"/>
        <w:rFonts w:cs="Arial"/>
        <w:noProof/>
        <w:szCs w:val="22"/>
      </w:rPr>
      <w:t>2</w:t>
    </w:r>
    <w:r w:rsidR="007D267C" w:rsidRPr="007D267C">
      <w:rPr>
        <w:rStyle w:val="PageNumber"/>
        <w:rFonts w:cs="Arial"/>
        <w:szCs w:val="22"/>
      </w:rPr>
      <w:fldChar w:fldCharType="end"/>
    </w:r>
    <w:r w:rsidR="007D267C" w:rsidRPr="007D267C">
      <w:rPr>
        <w:rStyle w:val="PageNumber"/>
        <w:rFonts w:cs="Arial"/>
        <w:szCs w:val="22"/>
      </w:rPr>
      <w:t xml:space="preserve"> of </w:t>
    </w:r>
    <w:r w:rsidR="007D267C">
      <w:rPr>
        <w:rStyle w:val="PageNumber"/>
        <w:rFonts w:cs="Arial"/>
        <w:szCs w:val="22"/>
      </w:rPr>
      <w:fldChar w:fldCharType="begin"/>
    </w:r>
    <w:r w:rsidR="007D267C">
      <w:rPr>
        <w:rStyle w:val="PageNumber"/>
        <w:rFonts w:cs="Arial"/>
        <w:szCs w:val="22"/>
      </w:rPr>
      <w:instrText xml:space="preserve"> =</w:instrText>
    </w:r>
    <w:r w:rsidR="007D267C">
      <w:rPr>
        <w:rStyle w:val="PageNumber"/>
        <w:rFonts w:cs="Arial"/>
        <w:szCs w:val="22"/>
      </w:rPr>
      <w:fldChar w:fldCharType="begin"/>
    </w:r>
    <w:r w:rsidR="007D267C">
      <w:rPr>
        <w:rStyle w:val="PageNumber"/>
        <w:rFonts w:cs="Arial"/>
        <w:szCs w:val="22"/>
      </w:rPr>
      <w:instrText xml:space="preserve"> NUMPAGES </w:instrText>
    </w:r>
    <w:r w:rsidR="007D267C">
      <w:rPr>
        <w:rStyle w:val="PageNumber"/>
        <w:rFonts w:cs="Arial"/>
        <w:szCs w:val="22"/>
      </w:rPr>
      <w:fldChar w:fldCharType="separate"/>
    </w:r>
    <w:r>
      <w:rPr>
        <w:rStyle w:val="PageNumber"/>
        <w:rFonts w:cs="Arial"/>
        <w:noProof/>
        <w:szCs w:val="22"/>
      </w:rPr>
      <w:instrText>3</w:instrText>
    </w:r>
    <w:r w:rsidR="007D267C">
      <w:rPr>
        <w:rStyle w:val="PageNumber"/>
        <w:rFonts w:cs="Arial"/>
        <w:szCs w:val="22"/>
      </w:rPr>
      <w:fldChar w:fldCharType="end"/>
    </w:r>
    <w:r w:rsidR="007D267C">
      <w:rPr>
        <w:rStyle w:val="PageNumber"/>
        <w:rFonts w:cs="Arial"/>
        <w:szCs w:val="22"/>
      </w:rPr>
      <w:instrText xml:space="preserve"> - 1 </w:instrText>
    </w:r>
    <w:r w:rsidR="007D267C">
      <w:rPr>
        <w:rStyle w:val="PageNumber"/>
        <w:rFonts w:cs="Arial"/>
        <w:szCs w:val="22"/>
      </w:rPr>
      <w:fldChar w:fldCharType="separate"/>
    </w:r>
    <w:r>
      <w:rPr>
        <w:rStyle w:val="PageNumber"/>
        <w:rFonts w:cs="Arial"/>
        <w:noProof/>
        <w:szCs w:val="22"/>
      </w:rPr>
      <w:t>2</w:t>
    </w:r>
    <w:r w:rsidR="007D267C">
      <w:rPr>
        <w:rStyle w:val="PageNumber"/>
        <w:rFonts w:cs="Arial"/>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C31B" w14:textId="77777777" w:rsidR="00E712C4" w:rsidRDefault="00E712C4" w:rsidP="00FE6549">
      <w:pPr>
        <w:pStyle w:val="BodyText"/>
      </w:pPr>
      <w:r>
        <w:separator/>
      </w:r>
    </w:p>
  </w:footnote>
  <w:footnote w:type="continuationSeparator" w:id="0">
    <w:p w14:paraId="048B1BED" w14:textId="77777777" w:rsidR="00E712C4" w:rsidRDefault="00E712C4" w:rsidP="00FE6549">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0958" w14:textId="688CD018" w:rsidR="00CD7162" w:rsidRPr="00806A25" w:rsidRDefault="006D4E2F" w:rsidP="00806A25">
    <w:pPr>
      <w:pStyle w:val="Header"/>
      <w:jc w:val="center"/>
      <w:rPr>
        <w:b/>
        <w:sz w:val="28"/>
        <w:szCs w:val="28"/>
      </w:rPr>
    </w:pPr>
    <w:r>
      <w:rPr>
        <w:noProof/>
      </w:rPr>
      <mc:AlternateContent>
        <mc:Choice Requires="wps">
          <w:drawing>
            <wp:anchor distT="0" distB="0" distL="114300" distR="114300" simplePos="0" relativeHeight="251657728" behindDoc="0" locked="0" layoutInCell="1" allowOverlap="1" wp14:anchorId="6A63E303" wp14:editId="265418E1">
              <wp:simplePos x="0" y="0"/>
              <wp:positionH relativeFrom="column">
                <wp:posOffset>0</wp:posOffset>
              </wp:positionH>
              <wp:positionV relativeFrom="paragraph">
                <wp:posOffset>342900</wp:posOffset>
              </wp:positionV>
              <wp:extent cx="5728970" cy="8890"/>
              <wp:effectExtent l="14605" t="12065" r="9525" b="1714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97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A7DE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51.1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" strokeweight="1.5pt"/>
          </w:pict>
        </mc:Fallback>
      </mc:AlternateContent>
    </w:r>
    <w:r w:rsidR="00965683">
      <w:rPr>
        <w:b/>
        <w:sz w:val="28"/>
        <w:szCs w:val="28"/>
      </w:rPr>
      <w:t>CODE OF CONDUCT</w:t>
    </w:r>
    <w:r>
      <w:rPr>
        <w:b/>
        <w:sz w:val="28"/>
        <w:szCs w:val="28"/>
      </w:rPr>
      <w:t xml:space="preserve"> </w:t>
    </w:r>
    <w:r w:rsidR="000A3812">
      <w:rPr>
        <w:b/>
        <w:sz w:val="28"/>
        <w:szCs w:val="28"/>
      </w:rPr>
      <w:t xml:space="preserve">– NOTES </w:t>
    </w:r>
    <w:r w:rsidR="00A57E83">
      <w:rPr>
        <w:b/>
        <w:sz w:val="28"/>
        <w:szCs w:val="28"/>
      </w:rPr>
      <w:t>FOR CLUB MEMBERS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AD0819C"/>
    <w:lvl w:ilvl="0">
      <w:start w:val="1"/>
      <w:numFmt w:val="decimal"/>
      <w:pStyle w:val="ListNumber"/>
      <w:lvlText w:val="%1."/>
      <w:lvlJc w:val="left"/>
      <w:pPr>
        <w:tabs>
          <w:tab w:val="num" w:pos="360"/>
        </w:tabs>
        <w:ind w:left="360" w:hanging="360"/>
      </w:pPr>
    </w:lvl>
  </w:abstractNum>
  <w:abstractNum w:abstractNumId="1" w15:restartNumberingAfterBreak="0">
    <w:nsid w:val="000441F5"/>
    <w:multiLevelType w:val="multilevel"/>
    <w:tmpl w:val="040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7E84630"/>
    <w:multiLevelType w:val="hybridMultilevel"/>
    <w:tmpl w:val="814839B4"/>
    <w:lvl w:ilvl="0" w:tplc="C3C602AA">
      <w:start w:val="1"/>
      <w:numFmt w:val="bullet"/>
      <w:pStyle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80E07"/>
    <w:multiLevelType w:val="hybridMultilevel"/>
    <w:tmpl w:val="C3947B5A"/>
    <w:lvl w:ilvl="0" w:tplc="A3E4F47C">
      <w:start w:val="1"/>
      <w:numFmt w:val="bullet"/>
      <w:lvlText w:val="•"/>
      <w:lvlJc w:val="left"/>
      <w:pPr>
        <w:tabs>
          <w:tab w:val="num" w:pos="144"/>
        </w:tabs>
        <w:ind w:left="144" w:hanging="144"/>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065F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FBA167A"/>
    <w:multiLevelType w:val="hybridMultilevel"/>
    <w:tmpl w:val="9DECFF14"/>
    <w:lvl w:ilvl="0" w:tplc="CA42D338">
      <w:start w:val="1"/>
      <w:numFmt w:val="bullet"/>
      <w:pStyle w:val="BulletedList"/>
      <w:lvlText w:val=""/>
      <w:lvlJc w:val="left"/>
      <w:pPr>
        <w:tabs>
          <w:tab w:val="num" w:pos="113"/>
        </w:tabs>
        <w:ind w:left="851" w:hanging="171"/>
      </w:pPr>
      <w:rPr>
        <w:rFonts w:ascii="Symbol" w:hAnsi="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B6FB4"/>
    <w:multiLevelType w:val="multilevel"/>
    <w:tmpl w:val="33A0E64A"/>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73174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2758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BA670A8"/>
    <w:multiLevelType w:val="hybridMultilevel"/>
    <w:tmpl w:val="7F86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51445A"/>
    <w:multiLevelType w:val="hybridMultilevel"/>
    <w:tmpl w:val="EAE6F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B6342B"/>
    <w:multiLevelType w:val="hybridMultilevel"/>
    <w:tmpl w:val="67AA7C66"/>
    <w:lvl w:ilvl="0" w:tplc="08090001">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760"/>
        </w:tabs>
        <w:ind w:left="760" w:hanging="360"/>
      </w:pPr>
      <w:rPr>
        <w:rFonts w:ascii="Courier New" w:hAnsi="Courier New" w:cs="Courier New" w:hint="default"/>
      </w:rPr>
    </w:lvl>
    <w:lvl w:ilvl="2" w:tplc="FFFFFFFF" w:tentative="1">
      <w:start w:val="1"/>
      <w:numFmt w:val="bullet"/>
      <w:lvlText w:val=""/>
      <w:lvlJc w:val="left"/>
      <w:pPr>
        <w:tabs>
          <w:tab w:val="num" w:pos="1480"/>
        </w:tabs>
        <w:ind w:left="1480" w:hanging="360"/>
      </w:pPr>
      <w:rPr>
        <w:rFonts w:ascii="Wingdings" w:hAnsi="Wingdings" w:hint="default"/>
      </w:rPr>
    </w:lvl>
    <w:lvl w:ilvl="3" w:tplc="FFFFFFFF" w:tentative="1">
      <w:start w:val="1"/>
      <w:numFmt w:val="bullet"/>
      <w:lvlText w:val=""/>
      <w:lvlJc w:val="left"/>
      <w:pPr>
        <w:tabs>
          <w:tab w:val="num" w:pos="2200"/>
        </w:tabs>
        <w:ind w:left="2200" w:hanging="360"/>
      </w:pPr>
      <w:rPr>
        <w:rFonts w:ascii="Symbol" w:hAnsi="Symbol" w:hint="default"/>
      </w:rPr>
    </w:lvl>
    <w:lvl w:ilvl="4" w:tplc="FFFFFFFF" w:tentative="1">
      <w:start w:val="1"/>
      <w:numFmt w:val="bullet"/>
      <w:lvlText w:val="o"/>
      <w:lvlJc w:val="left"/>
      <w:pPr>
        <w:tabs>
          <w:tab w:val="num" w:pos="2920"/>
        </w:tabs>
        <w:ind w:left="2920" w:hanging="360"/>
      </w:pPr>
      <w:rPr>
        <w:rFonts w:ascii="Courier New" w:hAnsi="Courier New" w:cs="Courier New" w:hint="default"/>
      </w:rPr>
    </w:lvl>
    <w:lvl w:ilvl="5" w:tplc="FFFFFFFF" w:tentative="1">
      <w:start w:val="1"/>
      <w:numFmt w:val="bullet"/>
      <w:lvlText w:val=""/>
      <w:lvlJc w:val="left"/>
      <w:pPr>
        <w:tabs>
          <w:tab w:val="num" w:pos="3640"/>
        </w:tabs>
        <w:ind w:left="3640" w:hanging="360"/>
      </w:pPr>
      <w:rPr>
        <w:rFonts w:ascii="Wingdings" w:hAnsi="Wingdings" w:hint="default"/>
      </w:rPr>
    </w:lvl>
    <w:lvl w:ilvl="6" w:tplc="FFFFFFFF" w:tentative="1">
      <w:start w:val="1"/>
      <w:numFmt w:val="bullet"/>
      <w:lvlText w:val=""/>
      <w:lvlJc w:val="left"/>
      <w:pPr>
        <w:tabs>
          <w:tab w:val="num" w:pos="4360"/>
        </w:tabs>
        <w:ind w:left="4360" w:hanging="360"/>
      </w:pPr>
      <w:rPr>
        <w:rFonts w:ascii="Symbol" w:hAnsi="Symbol" w:hint="default"/>
      </w:rPr>
    </w:lvl>
    <w:lvl w:ilvl="7" w:tplc="FFFFFFFF" w:tentative="1">
      <w:start w:val="1"/>
      <w:numFmt w:val="bullet"/>
      <w:lvlText w:val="o"/>
      <w:lvlJc w:val="left"/>
      <w:pPr>
        <w:tabs>
          <w:tab w:val="num" w:pos="5080"/>
        </w:tabs>
        <w:ind w:left="5080" w:hanging="360"/>
      </w:pPr>
      <w:rPr>
        <w:rFonts w:ascii="Courier New" w:hAnsi="Courier New" w:cs="Courier New" w:hint="default"/>
      </w:rPr>
    </w:lvl>
    <w:lvl w:ilvl="8" w:tplc="FFFFFFFF" w:tentative="1">
      <w:start w:val="1"/>
      <w:numFmt w:val="bullet"/>
      <w:lvlText w:val=""/>
      <w:lvlJc w:val="left"/>
      <w:pPr>
        <w:tabs>
          <w:tab w:val="num" w:pos="5800"/>
        </w:tabs>
        <w:ind w:left="5800" w:hanging="360"/>
      </w:pPr>
      <w:rPr>
        <w:rFonts w:ascii="Wingdings" w:hAnsi="Wingdings" w:hint="default"/>
      </w:rPr>
    </w:lvl>
  </w:abstractNum>
  <w:abstractNum w:abstractNumId="12" w15:restartNumberingAfterBreak="0">
    <w:nsid w:val="689C6B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00D7EEF"/>
    <w:multiLevelType w:val="multilevel"/>
    <w:tmpl w:val="9DECFF14"/>
    <w:lvl w:ilvl="0">
      <w:start w:val="1"/>
      <w:numFmt w:val="bullet"/>
      <w:lvlText w:val=""/>
      <w:lvlJc w:val="left"/>
      <w:pPr>
        <w:tabs>
          <w:tab w:val="num" w:pos="113"/>
        </w:tabs>
        <w:ind w:left="851" w:hanging="171"/>
      </w:pPr>
      <w:rPr>
        <w:rFonts w:ascii="Symbol" w:hAnsi="Symbol" w:hint="default"/>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880215"/>
    <w:multiLevelType w:val="hybridMultilevel"/>
    <w:tmpl w:val="363C1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2822704">
    <w:abstractNumId w:val="0"/>
  </w:num>
  <w:num w:numId="2" w16cid:durableId="1130518306">
    <w:abstractNumId w:val="6"/>
  </w:num>
  <w:num w:numId="3" w16cid:durableId="1945336378">
    <w:abstractNumId w:val="1"/>
  </w:num>
  <w:num w:numId="4" w16cid:durableId="1329560490">
    <w:abstractNumId w:val="2"/>
  </w:num>
  <w:num w:numId="5" w16cid:durableId="1950964248">
    <w:abstractNumId w:val="8"/>
  </w:num>
  <w:num w:numId="6" w16cid:durableId="25451027">
    <w:abstractNumId w:val="7"/>
  </w:num>
  <w:num w:numId="7" w16cid:durableId="1727602848">
    <w:abstractNumId w:val="12"/>
  </w:num>
  <w:num w:numId="8" w16cid:durableId="1185363077">
    <w:abstractNumId w:val="4"/>
  </w:num>
  <w:num w:numId="9" w16cid:durableId="156580302">
    <w:abstractNumId w:val="3"/>
  </w:num>
  <w:num w:numId="10" w16cid:durableId="326448656">
    <w:abstractNumId w:val="5"/>
  </w:num>
  <w:num w:numId="11" w16cid:durableId="1067999202">
    <w:abstractNumId w:val="13"/>
  </w:num>
  <w:num w:numId="12" w16cid:durableId="583223702">
    <w:abstractNumId w:val="11"/>
  </w:num>
  <w:num w:numId="13" w16cid:durableId="507915039">
    <w:abstractNumId w:val="14"/>
  </w:num>
  <w:num w:numId="14" w16cid:durableId="222834699">
    <w:abstractNumId w:val="10"/>
  </w:num>
  <w:num w:numId="15" w16cid:durableId="8919602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03869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A7"/>
    <w:rsid w:val="000002F1"/>
    <w:rsid w:val="00004F6E"/>
    <w:rsid w:val="00014A09"/>
    <w:rsid w:val="00017466"/>
    <w:rsid w:val="00022E50"/>
    <w:rsid w:val="00030197"/>
    <w:rsid w:val="00032F16"/>
    <w:rsid w:val="0003361B"/>
    <w:rsid w:val="00044F32"/>
    <w:rsid w:val="00050860"/>
    <w:rsid w:val="00052B58"/>
    <w:rsid w:val="0005686D"/>
    <w:rsid w:val="000570A2"/>
    <w:rsid w:val="000607EB"/>
    <w:rsid w:val="0006157C"/>
    <w:rsid w:val="000629F4"/>
    <w:rsid w:val="000639D4"/>
    <w:rsid w:val="000718C6"/>
    <w:rsid w:val="00072685"/>
    <w:rsid w:val="00083D9B"/>
    <w:rsid w:val="00084DE3"/>
    <w:rsid w:val="0008722B"/>
    <w:rsid w:val="000A201E"/>
    <w:rsid w:val="000A3812"/>
    <w:rsid w:val="000B35A8"/>
    <w:rsid w:val="000D47FE"/>
    <w:rsid w:val="000D4D9D"/>
    <w:rsid w:val="000D7669"/>
    <w:rsid w:val="000D7760"/>
    <w:rsid w:val="000E3FEF"/>
    <w:rsid w:val="000E6560"/>
    <w:rsid w:val="000E79A9"/>
    <w:rsid w:val="000F17FE"/>
    <w:rsid w:val="000F1A93"/>
    <w:rsid w:val="000F2331"/>
    <w:rsid w:val="000F3E34"/>
    <w:rsid w:val="000F59E5"/>
    <w:rsid w:val="0010129E"/>
    <w:rsid w:val="001040F5"/>
    <w:rsid w:val="001052BD"/>
    <w:rsid w:val="0010655B"/>
    <w:rsid w:val="0011457C"/>
    <w:rsid w:val="00115E29"/>
    <w:rsid w:val="00121EE6"/>
    <w:rsid w:val="0014073E"/>
    <w:rsid w:val="00146C2D"/>
    <w:rsid w:val="0017083F"/>
    <w:rsid w:val="001777B6"/>
    <w:rsid w:val="00182CEC"/>
    <w:rsid w:val="00183BB1"/>
    <w:rsid w:val="001900CE"/>
    <w:rsid w:val="00195ADB"/>
    <w:rsid w:val="00197850"/>
    <w:rsid w:val="001A01C7"/>
    <w:rsid w:val="001B7CE2"/>
    <w:rsid w:val="001C13F8"/>
    <w:rsid w:val="001C2507"/>
    <w:rsid w:val="001D2C99"/>
    <w:rsid w:val="001D2D86"/>
    <w:rsid w:val="001E5F0B"/>
    <w:rsid w:val="001E7D97"/>
    <w:rsid w:val="001E7E9B"/>
    <w:rsid w:val="001F356E"/>
    <w:rsid w:val="001F7580"/>
    <w:rsid w:val="00200460"/>
    <w:rsid w:val="00201382"/>
    <w:rsid w:val="0020186C"/>
    <w:rsid w:val="002137C5"/>
    <w:rsid w:val="00213C7D"/>
    <w:rsid w:val="00224B26"/>
    <w:rsid w:val="002505ED"/>
    <w:rsid w:val="00251476"/>
    <w:rsid w:val="00254EAC"/>
    <w:rsid w:val="00256597"/>
    <w:rsid w:val="00256DE4"/>
    <w:rsid w:val="00263158"/>
    <w:rsid w:val="0026350D"/>
    <w:rsid w:val="002669B6"/>
    <w:rsid w:val="0026703C"/>
    <w:rsid w:val="00277D14"/>
    <w:rsid w:val="00283794"/>
    <w:rsid w:val="002925F6"/>
    <w:rsid w:val="00297B28"/>
    <w:rsid w:val="002A425C"/>
    <w:rsid w:val="002B3C44"/>
    <w:rsid w:val="002B4C90"/>
    <w:rsid w:val="002B6F2D"/>
    <w:rsid w:val="002C19AF"/>
    <w:rsid w:val="002C654C"/>
    <w:rsid w:val="002D2951"/>
    <w:rsid w:val="002D359E"/>
    <w:rsid w:val="002D5E2C"/>
    <w:rsid w:val="002E05D6"/>
    <w:rsid w:val="002E4238"/>
    <w:rsid w:val="002F0308"/>
    <w:rsid w:val="002F2EC6"/>
    <w:rsid w:val="002F364D"/>
    <w:rsid w:val="002F3ABE"/>
    <w:rsid w:val="002F3EC8"/>
    <w:rsid w:val="002F5AE0"/>
    <w:rsid w:val="002F74BC"/>
    <w:rsid w:val="00300935"/>
    <w:rsid w:val="00302888"/>
    <w:rsid w:val="00302B95"/>
    <w:rsid w:val="003032B2"/>
    <w:rsid w:val="00304599"/>
    <w:rsid w:val="00311AC7"/>
    <w:rsid w:val="003130E4"/>
    <w:rsid w:val="0032256D"/>
    <w:rsid w:val="00324E1F"/>
    <w:rsid w:val="00326995"/>
    <w:rsid w:val="00341049"/>
    <w:rsid w:val="00353082"/>
    <w:rsid w:val="00354111"/>
    <w:rsid w:val="00354608"/>
    <w:rsid w:val="0035461B"/>
    <w:rsid w:val="00363801"/>
    <w:rsid w:val="00365D0A"/>
    <w:rsid w:val="00375674"/>
    <w:rsid w:val="00383838"/>
    <w:rsid w:val="003839B4"/>
    <w:rsid w:val="0038617F"/>
    <w:rsid w:val="00397409"/>
    <w:rsid w:val="003A257D"/>
    <w:rsid w:val="003A3A8D"/>
    <w:rsid w:val="003A618F"/>
    <w:rsid w:val="003B11C7"/>
    <w:rsid w:val="003B3D53"/>
    <w:rsid w:val="003B7ECE"/>
    <w:rsid w:val="003C1AFA"/>
    <w:rsid w:val="003C6C99"/>
    <w:rsid w:val="003D74E6"/>
    <w:rsid w:val="003F47A6"/>
    <w:rsid w:val="003F61DB"/>
    <w:rsid w:val="003F6D17"/>
    <w:rsid w:val="004013AF"/>
    <w:rsid w:val="00404685"/>
    <w:rsid w:val="00404C08"/>
    <w:rsid w:val="00404E94"/>
    <w:rsid w:val="00406B9D"/>
    <w:rsid w:val="00442976"/>
    <w:rsid w:val="0044515F"/>
    <w:rsid w:val="00451669"/>
    <w:rsid w:val="00452A97"/>
    <w:rsid w:val="00452B8B"/>
    <w:rsid w:val="004534BB"/>
    <w:rsid w:val="00466F0B"/>
    <w:rsid w:val="00471E15"/>
    <w:rsid w:val="004761A1"/>
    <w:rsid w:val="00477070"/>
    <w:rsid w:val="00491590"/>
    <w:rsid w:val="004A1C77"/>
    <w:rsid w:val="004A4E35"/>
    <w:rsid w:val="004B2476"/>
    <w:rsid w:val="004B484F"/>
    <w:rsid w:val="004B73B9"/>
    <w:rsid w:val="004C1129"/>
    <w:rsid w:val="004C7DDB"/>
    <w:rsid w:val="004D2180"/>
    <w:rsid w:val="004D30FE"/>
    <w:rsid w:val="004D75A1"/>
    <w:rsid w:val="004F59F3"/>
    <w:rsid w:val="004F606C"/>
    <w:rsid w:val="004F7822"/>
    <w:rsid w:val="004F78E2"/>
    <w:rsid w:val="0050177D"/>
    <w:rsid w:val="0050629B"/>
    <w:rsid w:val="00510E0F"/>
    <w:rsid w:val="00520401"/>
    <w:rsid w:val="00523BE7"/>
    <w:rsid w:val="0053004E"/>
    <w:rsid w:val="00531AA2"/>
    <w:rsid w:val="0053634F"/>
    <w:rsid w:val="0054149C"/>
    <w:rsid w:val="005536E5"/>
    <w:rsid w:val="00553897"/>
    <w:rsid w:val="00555A53"/>
    <w:rsid w:val="0055615C"/>
    <w:rsid w:val="00583722"/>
    <w:rsid w:val="00595EF1"/>
    <w:rsid w:val="005A36D3"/>
    <w:rsid w:val="005A6520"/>
    <w:rsid w:val="005B10D0"/>
    <w:rsid w:val="005B41C9"/>
    <w:rsid w:val="005B55E6"/>
    <w:rsid w:val="005C6E72"/>
    <w:rsid w:val="005C7BB7"/>
    <w:rsid w:val="005D058D"/>
    <w:rsid w:val="005D0C0C"/>
    <w:rsid w:val="005D1FA0"/>
    <w:rsid w:val="005E2449"/>
    <w:rsid w:val="005E51C2"/>
    <w:rsid w:val="005E7E4B"/>
    <w:rsid w:val="005F4883"/>
    <w:rsid w:val="0060650D"/>
    <w:rsid w:val="006103BF"/>
    <w:rsid w:val="00621ADC"/>
    <w:rsid w:val="006232F9"/>
    <w:rsid w:val="006254F1"/>
    <w:rsid w:val="00635BA9"/>
    <w:rsid w:val="006402A8"/>
    <w:rsid w:val="00641677"/>
    <w:rsid w:val="006434E7"/>
    <w:rsid w:val="00643DCE"/>
    <w:rsid w:val="006451D1"/>
    <w:rsid w:val="00646337"/>
    <w:rsid w:val="00647F99"/>
    <w:rsid w:val="006513B4"/>
    <w:rsid w:val="0066432D"/>
    <w:rsid w:val="00672FD6"/>
    <w:rsid w:val="00673B37"/>
    <w:rsid w:val="00675DAF"/>
    <w:rsid w:val="006834F2"/>
    <w:rsid w:val="006853A5"/>
    <w:rsid w:val="00693D9F"/>
    <w:rsid w:val="0069686B"/>
    <w:rsid w:val="006A28DA"/>
    <w:rsid w:val="006B0FD7"/>
    <w:rsid w:val="006B397D"/>
    <w:rsid w:val="006B4183"/>
    <w:rsid w:val="006B5FBC"/>
    <w:rsid w:val="006B6669"/>
    <w:rsid w:val="006D1797"/>
    <w:rsid w:val="006D2C28"/>
    <w:rsid w:val="006D4A89"/>
    <w:rsid w:val="006D4B25"/>
    <w:rsid w:val="006D4E2F"/>
    <w:rsid w:val="006D6CFC"/>
    <w:rsid w:val="006D7939"/>
    <w:rsid w:val="006E5F41"/>
    <w:rsid w:val="006E76B0"/>
    <w:rsid w:val="006F008E"/>
    <w:rsid w:val="006F0764"/>
    <w:rsid w:val="00705E3E"/>
    <w:rsid w:val="0070785B"/>
    <w:rsid w:val="00714000"/>
    <w:rsid w:val="0072589D"/>
    <w:rsid w:val="00732C89"/>
    <w:rsid w:val="00734131"/>
    <w:rsid w:val="00751052"/>
    <w:rsid w:val="007553DB"/>
    <w:rsid w:val="00755603"/>
    <w:rsid w:val="00757509"/>
    <w:rsid w:val="00777094"/>
    <w:rsid w:val="007848FA"/>
    <w:rsid w:val="00785F6B"/>
    <w:rsid w:val="0078605F"/>
    <w:rsid w:val="0079112F"/>
    <w:rsid w:val="00792FA7"/>
    <w:rsid w:val="007A635A"/>
    <w:rsid w:val="007B68D4"/>
    <w:rsid w:val="007C109E"/>
    <w:rsid w:val="007C1601"/>
    <w:rsid w:val="007D1748"/>
    <w:rsid w:val="007D267C"/>
    <w:rsid w:val="007D3839"/>
    <w:rsid w:val="007E1312"/>
    <w:rsid w:val="007E3740"/>
    <w:rsid w:val="007F277A"/>
    <w:rsid w:val="007F573C"/>
    <w:rsid w:val="007F607A"/>
    <w:rsid w:val="00805D2A"/>
    <w:rsid w:val="00806A25"/>
    <w:rsid w:val="00806E5E"/>
    <w:rsid w:val="00810DB7"/>
    <w:rsid w:val="00811E1A"/>
    <w:rsid w:val="00814E44"/>
    <w:rsid w:val="0082249A"/>
    <w:rsid w:val="0084557B"/>
    <w:rsid w:val="00847DD6"/>
    <w:rsid w:val="008625C7"/>
    <w:rsid w:val="00867CC1"/>
    <w:rsid w:val="00870E8B"/>
    <w:rsid w:val="00874FCE"/>
    <w:rsid w:val="00876DE0"/>
    <w:rsid w:val="00884109"/>
    <w:rsid w:val="00885D68"/>
    <w:rsid w:val="00886D48"/>
    <w:rsid w:val="00890CA8"/>
    <w:rsid w:val="00896843"/>
    <w:rsid w:val="008B0B3A"/>
    <w:rsid w:val="008B4425"/>
    <w:rsid w:val="008B4BD5"/>
    <w:rsid w:val="008C06DB"/>
    <w:rsid w:val="008C3FCD"/>
    <w:rsid w:val="008D2185"/>
    <w:rsid w:val="008D2D16"/>
    <w:rsid w:val="008D40CB"/>
    <w:rsid w:val="008E2405"/>
    <w:rsid w:val="008E2F6F"/>
    <w:rsid w:val="008E53A3"/>
    <w:rsid w:val="008E542F"/>
    <w:rsid w:val="008E54D8"/>
    <w:rsid w:val="008F27AF"/>
    <w:rsid w:val="008F558D"/>
    <w:rsid w:val="00904953"/>
    <w:rsid w:val="0092004C"/>
    <w:rsid w:val="00926FB3"/>
    <w:rsid w:val="00934713"/>
    <w:rsid w:val="009375F1"/>
    <w:rsid w:val="00937E12"/>
    <w:rsid w:val="00945EAC"/>
    <w:rsid w:val="0095372C"/>
    <w:rsid w:val="00956DF7"/>
    <w:rsid w:val="0095708E"/>
    <w:rsid w:val="00963464"/>
    <w:rsid w:val="00965683"/>
    <w:rsid w:val="009657CB"/>
    <w:rsid w:val="009733E4"/>
    <w:rsid w:val="00990680"/>
    <w:rsid w:val="0099338B"/>
    <w:rsid w:val="00995FDB"/>
    <w:rsid w:val="009A2A05"/>
    <w:rsid w:val="009A3398"/>
    <w:rsid w:val="009A4DA1"/>
    <w:rsid w:val="009B112B"/>
    <w:rsid w:val="009B42BB"/>
    <w:rsid w:val="009B5EAB"/>
    <w:rsid w:val="009D02AC"/>
    <w:rsid w:val="009E2C5D"/>
    <w:rsid w:val="009E7F48"/>
    <w:rsid w:val="009F7BFD"/>
    <w:rsid w:val="00A0097A"/>
    <w:rsid w:val="00A02FED"/>
    <w:rsid w:val="00A04C16"/>
    <w:rsid w:val="00A10E7B"/>
    <w:rsid w:val="00A21DFB"/>
    <w:rsid w:val="00A22612"/>
    <w:rsid w:val="00A23447"/>
    <w:rsid w:val="00A26929"/>
    <w:rsid w:val="00A3537B"/>
    <w:rsid w:val="00A41D87"/>
    <w:rsid w:val="00A43991"/>
    <w:rsid w:val="00A46BC7"/>
    <w:rsid w:val="00A57E83"/>
    <w:rsid w:val="00A60083"/>
    <w:rsid w:val="00A60163"/>
    <w:rsid w:val="00A65329"/>
    <w:rsid w:val="00A65BBC"/>
    <w:rsid w:val="00A77BAC"/>
    <w:rsid w:val="00A841E2"/>
    <w:rsid w:val="00A865CD"/>
    <w:rsid w:val="00A92876"/>
    <w:rsid w:val="00A9548B"/>
    <w:rsid w:val="00AA372A"/>
    <w:rsid w:val="00AA44F7"/>
    <w:rsid w:val="00AA7A95"/>
    <w:rsid w:val="00AC4BEF"/>
    <w:rsid w:val="00AD35D2"/>
    <w:rsid w:val="00AD50FE"/>
    <w:rsid w:val="00AE338F"/>
    <w:rsid w:val="00AE6A0E"/>
    <w:rsid w:val="00AE799F"/>
    <w:rsid w:val="00AF0986"/>
    <w:rsid w:val="00AF79FD"/>
    <w:rsid w:val="00B02A4F"/>
    <w:rsid w:val="00B0637B"/>
    <w:rsid w:val="00B16052"/>
    <w:rsid w:val="00B16E6F"/>
    <w:rsid w:val="00B23BF9"/>
    <w:rsid w:val="00B315E3"/>
    <w:rsid w:val="00B413E1"/>
    <w:rsid w:val="00B4388A"/>
    <w:rsid w:val="00B43DCF"/>
    <w:rsid w:val="00B45370"/>
    <w:rsid w:val="00B619E8"/>
    <w:rsid w:val="00B66223"/>
    <w:rsid w:val="00B77922"/>
    <w:rsid w:val="00B85358"/>
    <w:rsid w:val="00B85555"/>
    <w:rsid w:val="00B91758"/>
    <w:rsid w:val="00B97398"/>
    <w:rsid w:val="00BA0756"/>
    <w:rsid w:val="00BA6BC0"/>
    <w:rsid w:val="00BA70CC"/>
    <w:rsid w:val="00BB13A8"/>
    <w:rsid w:val="00BB27AB"/>
    <w:rsid w:val="00BC0719"/>
    <w:rsid w:val="00BC1956"/>
    <w:rsid w:val="00BC6D89"/>
    <w:rsid w:val="00BD2E3F"/>
    <w:rsid w:val="00BD4B9D"/>
    <w:rsid w:val="00BE52D8"/>
    <w:rsid w:val="00BE5B0E"/>
    <w:rsid w:val="00BE7FEB"/>
    <w:rsid w:val="00BF6D4F"/>
    <w:rsid w:val="00BF79AF"/>
    <w:rsid w:val="00C03681"/>
    <w:rsid w:val="00C04DE4"/>
    <w:rsid w:val="00C10878"/>
    <w:rsid w:val="00C14810"/>
    <w:rsid w:val="00C2037A"/>
    <w:rsid w:val="00C24A7B"/>
    <w:rsid w:val="00C26BB2"/>
    <w:rsid w:val="00C303B2"/>
    <w:rsid w:val="00C32D5C"/>
    <w:rsid w:val="00C33B34"/>
    <w:rsid w:val="00C42135"/>
    <w:rsid w:val="00C52136"/>
    <w:rsid w:val="00C61D2A"/>
    <w:rsid w:val="00C705E7"/>
    <w:rsid w:val="00C72E89"/>
    <w:rsid w:val="00C74FE8"/>
    <w:rsid w:val="00C81F1F"/>
    <w:rsid w:val="00C822A1"/>
    <w:rsid w:val="00C86EFF"/>
    <w:rsid w:val="00C87937"/>
    <w:rsid w:val="00C87AD6"/>
    <w:rsid w:val="00CA1568"/>
    <w:rsid w:val="00CA49C5"/>
    <w:rsid w:val="00CA5961"/>
    <w:rsid w:val="00CB1554"/>
    <w:rsid w:val="00CB167C"/>
    <w:rsid w:val="00CB39D6"/>
    <w:rsid w:val="00CD1B21"/>
    <w:rsid w:val="00CD7162"/>
    <w:rsid w:val="00CD720A"/>
    <w:rsid w:val="00CE1B94"/>
    <w:rsid w:val="00CE376F"/>
    <w:rsid w:val="00CF5DA0"/>
    <w:rsid w:val="00D0417F"/>
    <w:rsid w:val="00D05E89"/>
    <w:rsid w:val="00D06E39"/>
    <w:rsid w:val="00D12214"/>
    <w:rsid w:val="00D14386"/>
    <w:rsid w:val="00D31C35"/>
    <w:rsid w:val="00D34796"/>
    <w:rsid w:val="00D352BB"/>
    <w:rsid w:val="00D361D7"/>
    <w:rsid w:val="00D46D84"/>
    <w:rsid w:val="00D50688"/>
    <w:rsid w:val="00D51B89"/>
    <w:rsid w:val="00D56188"/>
    <w:rsid w:val="00D608E1"/>
    <w:rsid w:val="00D70ECB"/>
    <w:rsid w:val="00D81F40"/>
    <w:rsid w:val="00D92A74"/>
    <w:rsid w:val="00D93DB5"/>
    <w:rsid w:val="00D9445B"/>
    <w:rsid w:val="00D9524A"/>
    <w:rsid w:val="00DB440F"/>
    <w:rsid w:val="00DB50E6"/>
    <w:rsid w:val="00DB5F9E"/>
    <w:rsid w:val="00DC2024"/>
    <w:rsid w:val="00DD0E82"/>
    <w:rsid w:val="00DD6927"/>
    <w:rsid w:val="00DD75F1"/>
    <w:rsid w:val="00DE5406"/>
    <w:rsid w:val="00DE7EFB"/>
    <w:rsid w:val="00DF0D36"/>
    <w:rsid w:val="00DF2C27"/>
    <w:rsid w:val="00DF45F4"/>
    <w:rsid w:val="00DF59DC"/>
    <w:rsid w:val="00E06DF9"/>
    <w:rsid w:val="00E10FFF"/>
    <w:rsid w:val="00E222DC"/>
    <w:rsid w:val="00E22603"/>
    <w:rsid w:val="00E304E9"/>
    <w:rsid w:val="00E32B90"/>
    <w:rsid w:val="00E33FE5"/>
    <w:rsid w:val="00E34960"/>
    <w:rsid w:val="00E412DC"/>
    <w:rsid w:val="00E438C5"/>
    <w:rsid w:val="00E47375"/>
    <w:rsid w:val="00E55D7F"/>
    <w:rsid w:val="00E62084"/>
    <w:rsid w:val="00E6303C"/>
    <w:rsid w:val="00E6407C"/>
    <w:rsid w:val="00E712C4"/>
    <w:rsid w:val="00E7168C"/>
    <w:rsid w:val="00E71C3E"/>
    <w:rsid w:val="00E81067"/>
    <w:rsid w:val="00E830F7"/>
    <w:rsid w:val="00E9162D"/>
    <w:rsid w:val="00E946A9"/>
    <w:rsid w:val="00EA60B7"/>
    <w:rsid w:val="00EB4BCB"/>
    <w:rsid w:val="00EC5E19"/>
    <w:rsid w:val="00EE03DF"/>
    <w:rsid w:val="00EE158B"/>
    <w:rsid w:val="00EE6DBB"/>
    <w:rsid w:val="00EE726F"/>
    <w:rsid w:val="00EF1247"/>
    <w:rsid w:val="00EF1585"/>
    <w:rsid w:val="00EF4964"/>
    <w:rsid w:val="00EF53E4"/>
    <w:rsid w:val="00EF796C"/>
    <w:rsid w:val="00F020A0"/>
    <w:rsid w:val="00F1291D"/>
    <w:rsid w:val="00F211FD"/>
    <w:rsid w:val="00F23357"/>
    <w:rsid w:val="00F23EA3"/>
    <w:rsid w:val="00F27FCF"/>
    <w:rsid w:val="00F30C05"/>
    <w:rsid w:val="00F31D24"/>
    <w:rsid w:val="00F31DB6"/>
    <w:rsid w:val="00F36C59"/>
    <w:rsid w:val="00F407B5"/>
    <w:rsid w:val="00F41F4C"/>
    <w:rsid w:val="00F5013B"/>
    <w:rsid w:val="00F64E71"/>
    <w:rsid w:val="00F67822"/>
    <w:rsid w:val="00FA07BE"/>
    <w:rsid w:val="00FA10E0"/>
    <w:rsid w:val="00FA4328"/>
    <w:rsid w:val="00FB04FF"/>
    <w:rsid w:val="00FB51CD"/>
    <w:rsid w:val="00FC45E9"/>
    <w:rsid w:val="00FD52C7"/>
    <w:rsid w:val="00FE3437"/>
    <w:rsid w:val="00FE343B"/>
    <w:rsid w:val="00FE6549"/>
    <w:rsid w:val="00FF3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DE2AE"/>
  <w15:chartTrackingRefBased/>
  <w15:docId w15:val="{31877E83-4AEE-4275-9F7E-4C1DC634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97D"/>
    <w:rPr>
      <w:rFonts w:ascii="Arial" w:hAnsi="Arial"/>
      <w:sz w:val="22"/>
      <w:szCs w:val="24"/>
      <w:lang w:val="en-US" w:eastAsia="en-US"/>
    </w:rPr>
  </w:style>
  <w:style w:type="paragraph" w:styleId="Heading1">
    <w:name w:val="heading 1"/>
    <w:basedOn w:val="Normal"/>
    <w:next w:val="Normal"/>
    <w:qFormat/>
    <w:rsid w:val="006B397D"/>
    <w:pPr>
      <w:keepNext/>
      <w:numPr>
        <w:numId w:val="2"/>
      </w:numPr>
      <w:outlineLvl w:val="0"/>
    </w:pPr>
    <w:rPr>
      <w:b/>
      <w:color w:val="000000"/>
      <w:sz w:val="24"/>
      <w:szCs w:val="20"/>
    </w:rPr>
  </w:style>
  <w:style w:type="paragraph" w:styleId="Heading2">
    <w:name w:val="heading 2"/>
    <w:basedOn w:val="Normal"/>
    <w:next w:val="Normal"/>
    <w:qFormat/>
    <w:rsid w:val="00B97398"/>
    <w:pPr>
      <w:keepNext/>
      <w:numPr>
        <w:ilvl w:val="1"/>
        <w:numId w:val="2"/>
      </w:numPr>
      <w:spacing w:before="240" w:after="60"/>
      <w:outlineLvl w:val="1"/>
    </w:pPr>
    <w:rPr>
      <w:color w:val="000000"/>
      <w:szCs w:val="22"/>
      <w:u w:val="single"/>
      <w:lang w:val="en-GB"/>
    </w:rPr>
  </w:style>
  <w:style w:type="paragraph" w:styleId="Heading3">
    <w:name w:val="heading 3"/>
    <w:basedOn w:val="Normal"/>
    <w:next w:val="Normal"/>
    <w:qFormat/>
    <w:rsid w:val="00B97398"/>
    <w:pPr>
      <w:keepNext/>
      <w:numPr>
        <w:ilvl w:val="2"/>
        <w:numId w:val="2"/>
      </w:numPr>
      <w:outlineLvl w:val="2"/>
    </w:pPr>
    <w:rPr>
      <w:i/>
      <w:color w:val="000000"/>
      <w:szCs w:val="20"/>
      <w:lang w:val="en-GB"/>
    </w:rPr>
  </w:style>
  <w:style w:type="paragraph" w:styleId="Heading4">
    <w:name w:val="heading 4"/>
    <w:basedOn w:val="Normal"/>
    <w:next w:val="Normal"/>
    <w:qFormat/>
    <w:rsid w:val="006B397D"/>
    <w:pPr>
      <w:keepNext/>
      <w:numPr>
        <w:ilvl w:val="3"/>
        <w:numId w:val="2"/>
      </w:numPr>
      <w:spacing w:before="240" w:after="60"/>
      <w:outlineLvl w:val="3"/>
    </w:pPr>
    <w:rPr>
      <w:b/>
      <w:bCs/>
      <w:sz w:val="28"/>
      <w:szCs w:val="28"/>
    </w:rPr>
  </w:style>
  <w:style w:type="paragraph" w:styleId="Heading5">
    <w:name w:val="heading 5"/>
    <w:basedOn w:val="Normal"/>
    <w:next w:val="Normal"/>
    <w:qFormat/>
    <w:rsid w:val="006B397D"/>
    <w:pPr>
      <w:numPr>
        <w:ilvl w:val="4"/>
        <w:numId w:val="2"/>
      </w:numPr>
      <w:spacing w:before="240" w:after="60"/>
      <w:outlineLvl w:val="4"/>
    </w:pPr>
    <w:rPr>
      <w:b/>
      <w:bCs/>
      <w:i/>
      <w:iCs/>
      <w:sz w:val="26"/>
      <w:szCs w:val="26"/>
    </w:rPr>
  </w:style>
  <w:style w:type="paragraph" w:styleId="Heading6">
    <w:name w:val="heading 6"/>
    <w:basedOn w:val="Normal"/>
    <w:next w:val="Normal"/>
    <w:qFormat/>
    <w:rsid w:val="006B397D"/>
    <w:pPr>
      <w:numPr>
        <w:ilvl w:val="5"/>
        <w:numId w:val="2"/>
      </w:numPr>
      <w:spacing w:before="240" w:after="60"/>
      <w:outlineLvl w:val="5"/>
    </w:pPr>
    <w:rPr>
      <w:b/>
      <w:bCs/>
      <w:szCs w:val="22"/>
    </w:rPr>
  </w:style>
  <w:style w:type="paragraph" w:styleId="Heading7">
    <w:name w:val="heading 7"/>
    <w:basedOn w:val="Normal"/>
    <w:next w:val="Normal"/>
    <w:qFormat/>
    <w:rsid w:val="006B397D"/>
    <w:pPr>
      <w:numPr>
        <w:ilvl w:val="6"/>
        <w:numId w:val="2"/>
      </w:numPr>
      <w:spacing w:before="240" w:after="60"/>
      <w:outlineLvl w:val="6"/>
    </w:pPr>
  </w:style>
  <w:style w:type="paragraph" w:styleId="Heading8">
    <w:name w:val="heading 8"/>
    <w:basedOn w:val="Normal"/>
    <w:next w:val="Normal"/>
    <w:qFormat/>
    <w:rsid w:val="006B397D"/>
    <w:pPr>
      <w:numPr>
        <w:ilvl w:val="7"/>
        <w:numId w:val="2"/>
      </w:numPr>
      <w:spacing w:before="240" w:after="60"/>
      <w:outlineLvl w:val="7"/>
    </w:pPr>
    <w:rPr>
      <w:i/>
      <w:iCs/>
    </w:rPr>
  </w:style>
  <w:style w:type="paragraph" w:styleId="Heading9">
    <w:name w:val="heading 9"/>
    <w:basedOn w:val="Normal"/>
    <w:next w:val="Normal"/>
    <w:qFormat/>
    <w:rsid w:val="006B397D"/>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4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D56188"/>
    <w:pPr>
      <w:numPr>
        <w:numId w:val="1"/>
      </w:numPr>
    </w:pPr>
    <w:rPr>
      <w:b/>
    </w:rPr>
  </w:style>
  <w:style w:type="paragraph" w:styleId="TOC1">
    <w:name w:val="toc 1"/>
    <w:basedOn w:val="Normal"/>
    <w:next w:val="Normal"/>
    <w:autoRedefine/>
    <w:semiHidden/>
    <w:rsid w:val="00D56188"/>
    <w:pPr>
      <w:tabs>
        <w:tab w:val="left" w:pos="720"/>
        <w:tab w:val="right" w:leader="dot" w:pos="9017"/>
      </w:tabs>
      <w:spacing w:before="340"/>
    </w:pPr>
    <w:rPr>
      <w:rFonts w:cs="Arial"/>
      <w:b/>
      <w:bCs/>
      <w:caps/>
    </w:rPr>
  </w:style>
  <w:style w:type="paragraph" w:styleId="TOC2">
    <w:name w:val="toc 2"/>
    <w:basedOn w:val="Normal"/>
    <w:next w:val="Normal"/>
    <w:autoRedefine/>
    <w:semiHidden/>
    <w:rsid w:val="00D56188"/>
    <w:pPr>
      <w:tabs>
        <w:tab w:val="right" w:leader="dot" w:pos="9017"/>
      </w:tabs>
      <w:spacing w:before="220"/>
    </w:pPr>
    <w:rPr>
      <w:b/>
      <w:bCs/>
      <w:sz w:val="20"/>
      <w:szCs w:val="20"/>
    </w:rPr>
  </w:style>
  <w:style w:type="paragraph" w:styleId="Header">
    <w:name w:val="header"/>
    <w:basedOn w:val="Normal"/>
    <w:rsid w:val="00CD7162"/>
    <w:pPr>
      <w:tabs>
        <w:tab w:val="center" w:pos="4320"/>
        <w:tab w:val="right" w:pos="8640"/>
      </w:tabs>
    </w:pPr>
  </w:style>
  <w:style w:type="paragraph" w:styleId="Footer">
    <w:name w:val="footer"/>
    <w:basedOn w:val="Normal"/>
    <w:rsid w:val="00CD7162"/>
    <w:pPr>
      <w:tabs>
        <w:tab w:val="center" w:pos="4320"/>
        <w:tab w:val="right" w:pos="8640"/>
      </w:tabs>
    </w:pPr>
  </w:style>
  <w:style w:type="character" w:styleId="PageNumber">
    <w:name w:val="page number"/>
    <w:basedOn w:val="DefaultParagraphFont"/>
    <w:rsid w:val="007D267C"/>
  </w:style>
  <w:style w:type="paragraph" w:styleId="TOC3">
    <w:name w:val="toc 3"/>
    <w:basedOn w:val="Normal"/>
    <w:next w:val="Normal"/>
    <w:autoRedefine/>
    <w:semiHidden/>
    <w:rsid w:val="006B397D"/>
    <w:pPr>
      <w:ind w:left="440"/>
    </w:pPr>
  </w:style>
  <w:style w:type="paragraph" w:customStyle="1" w:styleId="Bullet">
    <w:name w:val="Bullet"/>
    <w:basedOn w:val="Normal"/>
    <w:rsid w:val="00B97398"/>
    <w:pPr>
      <w:numPr>
        <w:numId w:val="4"/>
      </w:numPr>
    </w:pPr>
    <w:rPr>
      <w:lang w:val="en-GB"/>
    </w:rPr>
  </w:style>
  <w:style w:type="paragraph" w:styleId="BodyText">
    <w:name w:val="Body Text"/>
    <w:basedOn w:val="Normal"/>
    <w:rsid w:val="00792FA7"/>
    <w:pPr>
      <w:ind w:right="33"/>
    </w:pPr>
    <w:rPr>
      <w:rFonts w:ascii="Times New Roman" w:hAnsi="Times New Roman"/>
      <w:sz w:val="20"/>
      <w:szCs w:val="20"/>
      <w:lang w:val="en-GB"/>
    </w:rPr>
  </w:style>
  <w:style w:type="character" w:styleId="Hyperlink">
    <w:name w:val="Hyperlink"/>
    <w:basedOn w:val="DefaultParagraphFont"/>
    <w:rsid w:val="00792FA7"/>
    <w:rPr>
      <w:color w:val="0000FF"/>
      <w:u w:val="single"/>
    </w:rPr>
  </w:style>
  <w:style w:type="paragraph" w:customStyle="1" w:styleId="BulletedList">
    <w:name w:val="Bulleted List"/>
    <w:basedOn w:val="Normal"/>
    <w:rsid w:val="00A57E83"/>
    <w:pPr>
      <w:numPr>
        <w:numId w:val="10"/>
      </w:numPr>
      <w:spacing w:before="40" w:after="100" w:line="288" w:lineRule="auto"/>
      <w:ind w:left="850" w:hanging="170"/>
    </w:pPr>
    <w:rPr>
      <w:sz w:val="24"/>
    </w:rPr>
  </w:style>
  <w:style w:type="paragraph" w:styleId="ListParagraph">
    <w:name w:val="List Paragraph"/>
    <w:basedOn w:val="Normal"/>
    <w:uiPriority w:val="34"/>
    <w:qFormat/>
    <w:rsid w:val="00AE7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r%20Auchterlonie\Application%20Data\Microsoft\Templates\BGA\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Report</Template>
  <TotalTime>1</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5906</CharactersWithSpaces>
  <SharedDoc>false</SharedDoc>
  <HLinks>
    <vt:vector size="6" baseType="variant">
      <vt:variant>
        <vt:i4>7667755</vt:i4>
      </vt:variant>
      <vt:variant>
        <vt:i4>0</vt:i4>
      </vt:variant>
      <vt:variant>
        <vt:i4>0</vt:i4>
      </vt:variant>
      <vt:variant>
        <vt:i4>5</vt:i4>
      </vt:variant>
      <vt:variant>
        <vt:lpwstr>http://www.ibe.org.uk/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Keith</dc:creator>
  <cp:keywords/>
  <dc:description/>
  <cp:lastModifiedBy>Alison Randle</cp:lastModifiedBy>
  <cp:revision>2</cp:revision>
  <cp:lastPrinted>2003-06-17T12:34:00Z</cp:lastPrinted>
  <dcterms:created xsi:type="dcterms:W3CDTF">2023-07-25T08:27:00Z</dcterms:created>
  <dcterms:modified xsi:type="dcterms:W3CDTF">2023-07-25T08:27:00Z</dcterms:modified>
</cp:coreProperties>
</file>